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56AB3" w14:textId="205016A7" w:rsidR="001237B5" w:rsidRDefault="0144C00E" w:rsidP="2D8DFF1C">
      <w:pPr>
        <w:spacing w:after="22" w:line="250" w:lineRule="auto"/>
        <w:ind w:left="-5"/>
        <w:rPr>
          <w:rFonts w:asciiTheme="majorHAnsi" w:hAnsiTheme="majorHAnsi" w:cstheme="majorBidi"/>
          <w:color w:val="4472C4" w:themeColor="accent1"/>
          <w:sz w:val="40"/>
          <w:szCs w:val="40"/>
          <w:lang w:val="en-GB"/>
        </w:rPr>
      </w:pPr>
      <w:r w:rsidRPr="0144C00E">
        <w:rPr>
          <w:rFonts w:asciiTheme="majorHAnsi" w:hAnsiTheme="majorHAnsi" w:cstheme="majorBidi"/>
          <w:sz w:val="40"/>
          <w:szCs w:val="40"/>
          <w:lang w:val="en-GB"/>
        </w:rPr>
        <w:t xml:space="preserve">Installation </w:t>
      </w:r>
      <w:r w:rsidR="00A2401F">
        <w:rPr>
          <w:rFonts w:asciiTheme="majorHAnsi" w:hAnsiTheme="majorHAnsi" w:cstheme="majorBidi"/>
          <w:sz w:val="40"/>
          <w:szCs w:val="40"/>
          <w:lang w:val="en-GB"/>
        </w:rPr>
        <w:t>R</w:t>
      </w:r>
      <w:r w:rsidRPr="0144C00E">
        <w:rPr>
          <w:rFonts w:asciiTheme="majorHAnsi" w:hAnsiTheme="majorHAnsi" w:cstheme="majorBidi"/>
          <w:sz w:val="40"/>
          <w:szCs w:val="40"/>
          <w:lang w:val="en-GB"/>
        </w:rPr>
        <w:t xml:space="preserve">outine </w:t>
      </w:r>
      <w:r w:rsidR="00A2401F">
        <w:rPr>
          <w:rFonts w:asciiTheme="majorHAnsi" w:hAnsiTheme="majorHAnsi" w:cstheme="majorBidi"/>
          <w:sz w:val="40"/>
          <w:szCs w:val="40"/>
          <w:lang w:val="en-GB"/>
        </w:rPr>
        <w:t>T</w:t>
      </w:r>
      <w:r w:rsidRPr="0144C00E">
        <w:rPr>
          <w:rFonts w:asciiTheme="majorHAnsi" w:hAnsiTheme="majorHAnsi" w:cstheme="majorBidi"/>
          <w:sz w:val="40"/>
          <w:szCs w:val="40"/>
          <w:lang w:val="en-GB"/>
        </w:rPr>
        <w:t xml:space="preserve">est </w:t>
      </w:r>
      <w:r w:rsidR="00A2401F">
        <w:rPr>
          <w:rFonts w:asciiTheme="majorHAnsi" w:hAnsiTheme="majorHAnsi" w:cstheme="majorBidi"/>
          <w:sz w:val="40"/>
          <w:szCs w:val="40"/>
          <w:lang w:val="en-GB"/>
        </w:rPr>
        <w:t>S</w:t>
      </w:r>
      <w:r w:rsidRPr="0144C00E">
        <w:rPr>
          <w:rFonts w:asciiTheme="majorHAnsi" w:hAnsiTheme="majorHAnsi" w:cstheme="majorBidi"/>
          <w:sz w:val="40"/>
          <w:szCs w:val="40"/>
          <w:lang w:val="en-GB"/>
        </w:rPr>
        <w:t xml:space="preserve">ummary  </w:t>
      </w:r>
      <w:r w:rsidR="00A2401F">
        <w:rPr>
          <w:rFonts w:asciiTheme="majorHAnsi" w:hAnsiTheme="majorHAnsi" w:cstheme="majorBidi"/>
          <w:sz w:val="40"/>
          <w:szCs w:val="40"/>
          <w:lang w:val="en-GB"/>
        </w:rPr>
        <w:br/>
      </w:r>
      <w:r w:rsidR="00A2401F" w:rsidRPr="00A2401F">
        <w:rPr>
          <w:rFonts w:asciiTheme="majorHAnsi" w:hAnsiTheme="majorHAnsi" w:cstheme="majorBidi"/>
          <w:color w:val="4472C4" w:themeColor="accent1"/>
          <w:sz w:val="40"/>
          <w:szCs w:val="40"/>
          <w:lang w:val="en-GB"/>
        </w:rPr>
        <w:t xml:space="preserve">Sample and </w:t>
      </w:r>
      <w:r w:rsidRPr="00A2401F">
        <w:rPr>
          <w:rFonts w:asciiTheme="majorHAnsi" w:hAnsiTheme="majorHAnsi" w:cstheme="majorBidi"/>
          <w:color w:val="4472C4" w:themeColor="accent1"/>
          <w:sz w:val="40"/>
          <w:szCs w:val="40"/>
          <w:lang w:val="en-GB"/>
        </w:rPr>
        <w:t xml:space="preserve">Application </w:t>
      </w:r>
      <w:r w:rsidR="00A2401F" w:rsidRPr="00A2401F">
        <w:rPr>
          <w:rFonts w:asciiTheme="majorHAnsi" w:hAnsiTheme="majorHAnsi" w:cstheme="majorBidi"/>
          <w:color w:val="4472C4" w:themeColor="accent1"/>
          <w:sz w:val="40"/>
          <w:szCs w:val="40"/>
          <w:lang w:val="en-GB"/>
        </w:rPr>
        <w:t>G</w:t>
      </w:r>
      <w:r w:rsidRPr="00A2401F">
        <w:rPr>
          <w:rFonts w:asciiTheme="majorHAnsi" w:hAnsiTheme="majorHAnsi" w:cstheme="majorBidi"/>
          <w:color w:val="4472C4" w:themeColor="accent1"/>
          <w:sz w:val="40"/>
          <w:szCs w:val="40"/>
          <w:lang w:val="en-GB"/>
        </w:rPr>
        <w:t>uide</w:t>
      </w:r>
    </w:p>
    <w:p w14:paraId="3F7F866B" w14:textId="4DF64F44" w:rsidR="00103947" w:rsidRPr="00C76CAD" w:rsidRDefault="00103947" w:rsidP="00103947">
      <w:pPr>
        <w:spacing w:after="158" w:line="259" w:lineRule="auto"/>
        <w:ind w:left="0" w:firstLine="0"/>
        <w:rPr>
          <w:rFonts w:ascii="Segoe UI" w:hAnsi="Segoe UI" w:cs="Segoe UI"/>
          <w:b/>
          <w:bCs/>
          <w:color w:val="1F3864" w:themeColor="accent1" w:themeShade="80"/>
          <w:sz w:val="18"/>
          <w:szCs w:val="18"/>
        </w:rPr>
      </w:pPr>
      <w:r w:rsidRPr="00C76CAD">
        <w:rPr>
          <w:rFonts w:asciiTheme="majorHAnsi" w:hAnsiTheme="majorHAnsi" w:cstheme="majorHAnsi"/>
          <w:b/>
          <w:bCs/>
          <w:color w:val="1F3864" w:themeColor="accent1" w:themeShade="80"/>
          <w:lang w:val="en-GB"/>
        </w:rPr>
        <w:t>This is a sample installation routine test report</w:t>
      </w:r>
      <w:r w:rsidR="00557B83">
        <w:rPr>
          <w:rFonts w:asciiTheme="majorHAnsi" w:hAnsiTheme="majorHAnsi" w:cstheme="majorHAnsi"/>
          <w:b/>
          <w:bCs/>
          <w:color w:val="1F3864" w:themeColor="accent1" w:themeShade="80"/>
          <w:lang w:val="en-GB"/>
        </w:rPr>
        <w:t xml:space="preserve">, </w:t>
      </w:r>
      <w:r w:rsidRPr="00C76CAD">
        <w:rPr>
          <w:rFonts w:asciiTheme="majorHAnsi" w:hAnsiTheme="majorHAnsi" w:cstheme="majorHAnsi"/>
          <w:b/>
          <w:bCs/>
          <w:color w:val="1F3864" w:themeColor="accent1" w:themeShade="80"/>
          <w:lang w:val="en-GB"/>
        </w:rPr>
        <w:t xml:space="preserve">produced as an annex to the </w:t>
      </w:r>
      <w:r w:rsidRPr="00C76CAD">
        <w:rPr>
          <w:rFonts w:asciiTheme="majorHAnsi" w:hAnsiTheme="majorHAnsi" w:cstheme="majorHAnsi"/>
          <w:b/>
          <w:bCs/>
          <w:color w:val="1F3864" w:themeColor="accent1" w:themeShade="80"/>
          <w:lang w:val="en-GB"/>
        </w:rPr>
        <w:br/>
      </w:r>
      <w:r w:rsidRPr="00C76CAD">
        <w:rPr>
          <w:rFonts w:asciiTheme="majorHAnsi" w:hAnsiTheme="majorHAnsi" w:cstheme="majorHAnsi"/>
          <w:b/>
          <w:bCs/>
          <w:color w:val="1F3864" w:themeColor="accent1" w:themeShade="80"/>
          <w:lang w:val="en-GB"/>
        </w:rPr>
        <w:t>CROSS ACCEPTANCE GUIDE</w:t>
      </w:r>
    </w:p>
    <w:tbl>
      <w:tblPr>
        <w:tblStyle w:val="TableGrid"/>
        <w:tblpPr w:leftFromText="141" w:rightFromText="141" w:vertAnchor="text" w:horzAnchor="margin" w:tblpY="147"/>
        <w:tblW w:w="9064" w:type="dxa"/>
        <w:tblInd w:w="0" w:type="dxa"/>
        <w:tblCellMar>
          <w:top w:w="48" w:type="dxa"/>
          <w:left w:w="108" w:type="dxa"/>
          <w:right w:w="56" w:type="dxa"/>
        </w:tblCellMar>
        <w:tblLook w:val="04A0" w:firstRow="1" w:lastRow="0" w:firstColumn="1" w:lastColumn="0" w:noHBand="0" w:noVBand="1"/>
      </w:tblPr>
      <w:tblGrid>
        <w:gridCol w:w="895"/>
        <w:gridCol w:w="1510"/>
        <w:gridCol w:w="1418"/>
        <w:gridCol w:w="5241"/>
      </w:tblGrid>
      <w:tr w:rsidR="00C76CAD" w14:paraId="75041BF9" w14:textId="77777777" w:rsidTr="00C76CAD">
        <w:trPr>
          <w:trHeight w:val="27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01D9A" w14:textId="77777777" w:rsidR="00C76CAD" w:rsidRDefault="00C76CAD" w:rsidP="00C76CAD">
            <w:pPr>
              <w:spacing w:after="0" w:line="259" w:lineRule="auto"/>
              <w:ind w:left="2" w:firstLine="0"/>
            </w:pPr>
            <w:r>
              <w:t xml:space="preserve">Version </w:t>
            </w:r>
          </w:p>
        </w:tc>
        <w:tc>
          <w:tcPr>
            <w:tcW w:w="1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FC6D58" w14:textId="77777777" w:rsidR="00C76CAD" w:rsidRDefault="00C76CAD" w:rsidP="00C76CAD">
            <w:pPr>
              <w:spacing w:after="0" w:line="259" w:lineRule="auto"/>
              <w:ind w:left="2" w:firstLine="0"/>
            </w:pPr>
            <w:r>
              <w:t xml:space="preserve">Creation date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B9EFC" w14:textId="77777777" w:rsidR="00C76CAD" w:rsidRDefault="00C76CAD" w:rsidP="00C76CAD">
            <w:pPr>
              <w:spacing w:after="0" w:line="259" w:lineRule="auto"/>
              <w:ind w:left="2" w:firstLine="0"/>
            </w:pPr>
            <w:r>
              <w:t xml:space="preserve">Description </w:t>
            </w:r>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F1779" w14:textId="77777777" w:rsidR="00C76CAD" w:rsidRDefault="00C76CAD" w:rsidP="00C76CAD">
            <w:pPr>
              <w:spacing w:after="0" w:line="259" w:lineRule="auto"/>
              <w:ind w:left="0" w:firstLine="0"/>
            </w:pPr>
            <w:r>
              <w:t xml:space="preserve">Author </w:t>
            </w:r>
          </w:p>
        </w:tc>
      </w:tr>
      <w:tr w:rsidR="00C76CAD" w14:paraId="1FB73B8E" w14:textId="77777777" w:rsidTr="00C76CAD">
        <w:trPr>
          <w:trHeight w:val="278"/>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2274E" w14:textId="77777777" w:rsidR="00C76CAD" w:rsidRDefault="00C76CAD" w:rsidP="00C76CAD">
            <w:pPr>
              <w:spacing w:after="0" w:line="259" w:lineRule="auto"/>
              <w:ind w:left="2" w:firstLine="0"/>
            </w:pPr>
            <w:r>
              <w:t>1.0</w:t>
            </w:r>
          </w:p>
        </w:tc>
        <w:tc>
          <w:tcPr>
            <w:tcW w:w="15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AB1E2" w14:textId="77777777" w:rsidR="00C76CAD" w:rsidRDefault="00C76CAD" w:rsidP="00C76CAD">
            <w:pPr>
              <w:spacing w:after="0" w:line="259" w:lineRule="auto"/>
              <w:ind w:left="2" w:firstLine="0"/>
            </w:pPr>
            <w:r>
              <w:t>19-05-2025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6D6B7" w14:textId="77777777" w:rsidR="00C76CAD" w:rsidRDefault="00C76CAD" w:rsidP="00C76CAD">
            <w:pPr>
              <w:spacing w:after="0" w:line="259" w:lineRule="auto"/>
              <w:ind w:left="2" w:firstLine="0"/>
            </w:pPr>
            <w:r>
              <w:t xml:space="preserve">Draft </w:t>
            </w:r>
          </w:p>
        </w:tc>
        <w:tc>
          <w:tcPr>
            <w:tcW w:w="52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7D305" w14:textId="77777777" w:rsidR="00C76CAD" w:rsidRDefault="00C76CAD" w:rsidP="00C76CAD">
            <w:pPr>
              <w:spacing w:after="0" w:line="259" w:lineRule="auto"/>
              <w:ind w:left="0" w:firstLine="0"/>
            </w:pPr>
            <w:r>
              <w:t>Eress Cross Acceptance Working Group</w:t>
            </w:r>
          </w:p>
        </w:tc>
      </w:tr>
    </w:tbl>
    <w:p w14:paraId="357418AC" w14:textId="26D6B445" w:rsidR="00175315" w:rsidRPr="00A2401F" w:rsidRDefault="00C76CAD" w:rsidP="0144C00E">
      <w:pPr>
        <w:spacing w:after="158" w:line="259" w:lineRule="auto"/>
        <w:ind w:left="0" w:firstLine="0"/>
        <w:rPr>
          <w:rFonts w:asciiTheme="majorHAnsi" w:hAnsiTheme="majorHAnsi" w:cstheme="majorBidi"/>
          <w:i/>
          <w:iCs/>
          <w:color w:val="0070C0"/>
          <w:sz w:val="18"/>
          <w:szCs w:val="18"/>
        </w:rPr>
      </w:pPr>
      <w:r>
        <w:rPr>
          <w:rFonts w:asciiTheme="majorHAnsi" w:hAnsiTheme="majorHAnsi" w:cstheme="majorBidi"/>
          <w:i/>
          <w:iCs/>
          <w:color w:val="0070C0"/>
          <w:sz w:val="18"/>
          <w:szCs w:val="18"/>
        </w:rPr>
        <w:br/>
      </w:r>
      <w:r w:rsidR="0144C00E" w:rsidRPr="00A2401F">
        <w:rPr>
          <w:rFonts w:asciiTheme="majorHAnsi" w:hAnsiTheme="majorHAnsi" w:cstheme="majorBidi"/>
          <w:i/>
          <w:iCs/>
          <w:color w:val="0070C0"/>
          <w:sz w:val="18"/>
          <w:szCs w:val="18"/>
        </w:rPr>
        <w:t>This document shall contains all relevant informations for the IM, to carry out the registration for the billing of this vehicle in European countries.</w:t>
      </w:r>
    </w:p>
    <w:p w14:paraId="3B47D4DA" w14:textId="1910FC5C" w:rsidR="003817C5" w:rsidRPr="003817C5" w:rsidRDefault="0144C00E" w:rsidP="0144C00E">
      <w:pPr>
        <w:spacing w:after="158" w:line="259" w:lineRule="auto"/>
        <w:ind w:left="0" w:firstLine="0"/>
        <w:rPr>
          <w:rFonts w:asciiTheme="majorHAnsi" w:hAnsiTheme="majorHAnsi" w:cstheme="majorBidi"/>
          <w:i/>
          <w:iCs/>
          <w:color w:val="0070C0"/>
          <w:lang w:val="en-US"/>
        </w:rPr>
      </w:pPr>
      <w:r w:rsidRPr="00A2401F">
        <w:rPr>
          <w:rFonts w:asciiTheme="majorHAnsi" w:hAnsiTheme="majorHAnsi" w:cstheme="majorBidi"/>
          <w:i/>
          <w:iCs/>
          <w:color w:val="0070C0"/>
          <w:sz w:val="18"/>
          <w:szCs w:val="18"/>
          <w:lang w:val="en-US"/>
        </w:rPr>
        <w:t>This information is used to clearly identify the energy calculation (ECF/DHS/Meter). This information shall make it possible to establish the manufacturer and the calibration validity. without any further documentation</w:t>
      </w:r>
      <w:r w:rsidRPr="0144C00E">
        <w:rPr>
          <w:rFonts w:asciiTheme="majorHAnsi" w:hAnsiTheme="majorHAnsi" w:cstheme="majorBidi"/>
          <w:i/>
          <w:iCs/>
          <w:color w:val="0070C0"/>
          <w:lang w:val="en-US"/>
        </w:rPr>
        <w:t>.</w:t>
      </w:r>
    </w:p>
    <w:tbl>
      <w:tblPr>
        <w:tblStyle w:val="TableGrid"/>
        <w:tblW w:w="9069" w:type="dxa"/>
        <w:tblInd w:w="0" w:type="dxa"/>
        <w:tblCellMar>
          <w:top w:w="47" w:type="dxa"/>
          <w:left w:w="107" w:type="dxa"/>
          <w:right w:w="115" w:type="dxa"/>
        </w:tblCellMar>
        <w:tblLook w:val="04A0" w:firstRow="1" w:lastRow="0" w:firstColumn="1" w:lastColumn="0" w:noHBand="0" w:noVBand="1"/>
      </w:tblPr>
      <w:tblGrid>
        <w:gridCol w:w="1701"/>
        <w:gridCol w:w="2694"/>
        <w:gridCol w:w="4674"/>
      </w:tblGrid>
      <w:tr w:rsidR="003817C5" w:rsidRPr="00F236A7" w14:paraId="4091C19D" w14:textId="77777777" w:rsidTr="5C809BDD">
        <w:trPr>
          <w:trHeight w:val="277"/>
        </w:trPr>
        <w:tc>
          <w:tcPr>
            <w:tcW w:w="1701" w:type="dxa"/>
            <w:tcBorders>
              <w:right w:val="single" w:sz="12" w:space="0" w:color="auto"/>
            </w:tcBorders>
          </w:tcPr>
          <w:p w14:paraId="4DBD7D32" w14:textId="77777777" w:rsidR="003817C5" w:rsidRDefault="003817C5" w:rsidP="00D75B67">
            <w:pPr>
              <w:spacing w:after="0" w:line="259" w:lineRule="auto"/>
              <w:ind w:left="4" w:firstLine="0"/>
              <w:rPr>
                <w:rFonts w:asciiTheme="majorHAnsi" w:hAnsiTheme="majorHAnsi" w:cstheme="majorHAnsi"/>
                <w:b/>
                <w:bCs/>
                <w:lang w:val="en-GB"/>
              </w:rPr>
            </w:pPr>
            <w:r>
              <w:rPr>
                <w:rFonts w:asciiTheme="majorHAnsi" w:hAnsiTheme="majorHAnsi" w:cstheme="majorHAnsi"/>
                <w:b/>
                <w:bCs/>
                <w:lang w:val="en-GB"/>
              </w:rPr>
              <w:t xml:space="preserve">Consumption </w:t>
            </w:r>
          </w:p>
          <w:p w14:paraId="7978C45F"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b/>
                <w:bCs/>
                <w:lang w:val="en-GB"/>
              </w:rPr>
              <w:t>Point ID:</w:t>
            </w:r>
          </w:p>
        </w:tc>
        <w:tc>
          <w:tcPr>
            <w:tcW w:w="2694" w:type="dxa"/>
            <w:tcBorders>
              <w:top w:val="single" w:sz="12" w:space="0" w:color="auto"/>
              <w:left w:val="single" w:sz="12" w:space="0" w:color="auto"/>
              <w:bottom w:val="single" w:sz="4" w:space="0" w:color="auto"/>
              <w:right w:val="single" w:sz="4" w:space="0" w:color="auto"/>
            </w:tcBorders>
          </w:tcPr>
          <w:p w14:paraId="29126F38"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National Vehicle Register code (NVR, 2 Letters)</w:t>
            </w:r>
            <w:r w:rsidRPr="00F236A7">
              <w:rPr>
                <w:rFonts w:asciiTheme="majorHAnsi" w:hAnsiTheme="majorHAnsi" w:cstheme="majorHAnsi"/>
                <w:lang w:val="en-GB"/>
              </w:rPr>
              <w:t xml:space="preserve"> </w:t>
            </w:r>
          </w:p>
        </w:tc>
        <w:tc>
          <w:tcPr>
            <w:tcW w:w="4674" w:type="dxa"/>
            <w:tcBorders>
              <w:top w:val="single" w:sz="12" w:space="0" w:color="auto"/>
              <w:left w:val="single" w:sz="4" w:space="0" w:color="auto"/>
              <w:bottom w:val="single" w:sz="4" w:space="0" w:color="auto"/>
              <w:right w:val="single" w:sz="12" w:space="0" w:color="auto"/>
            </w:tcBorders>
            <w:shd w:val="clear" w:color="auto" w:fill="FFFFFF" w:themeFill="background1"/>
          </w:tcPr>
          <w:p w14:paraId="434170D0"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3197231C" w14:textId="77777777" w:rsidTr="5C809BDD">
        <w:trPr>
          <w:trHeight w:val="277"/>
        </w:trPr>
        <w:tc>
          <w:tcPr>
            <w:tcW w:w="1701" w:type="dxa"/>
            <w:tcBorders>
              <w:right w:val="single" w:sz="12" w:space="0" w:color="auto"/>
            </w:tcBorders>
          </w:tcPr>
          <w:p w14:paraId="32BD8D03" w14:textId="77777777" w:rsidR="003817C5" w:rsidRDefault="003817C5" w:rsidP="00D75B67">
            <w:pPr>
              <w:spacing w:after="0" w:line="259" w:lineRule="auto"/>
              <w:ind w:left="4" w:firstLine="0"/>
              <w:rPr>
                <w:rFonts w:asciiTheme="majorHAnsi" w:hAnsiTheme="majorHAnsi" w:cstheme="majorHAnsi"/>
                <w:b/>
                <w:bCs/>
                <w:lang w:val="en-GB"/>
              </w:rPr>
            </w:pPr>
          </w:p>
        </w:tc>
        <w:tc>
          <w:tcPr>
            <w:tcW w:w="2694" w:type="dxa"/>
            <w:tcBorders>
              <w:top w:val="single" w:sz="4" w:space="0" w:color="auto"/>
              <w:left w:val="single" w:sz="12" w:space="0" w:color="auto"/>
              <w:bottom w:val="single" w:sz="4" w:space="0" w:color="auto"/>
              <w:right w:val="single" w:sz="4" w:space="0" w:color="auto"/>
            </w:tcBorders>
          </w:tcPr>
          <w:p w14:paraId="2CD771ED" w14:textId="77777777" w:rsidR="003817C5"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Vehicle Keeper Marking</w:t>
            </w:r>
          </w:p>
          <w:p w14:paraId="603A4FA9"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(VKM, 1-5 Letters)</w:t>
            </w:r>
          </w:p>
        </w:tc>
        <w:tc>
          <w:tcPr>
            <w:tcW w:w="4674" w:type="dxa"/>
            <w:tcBorders>
              <w:top w:val="single" w:sz="4" w:space="0" w:color="auto"/>
              <w:left w:val="single" w:sz="4" w:space="0" w:color="auto"/>
              <w:bottom w:val="single" w:sz="4" w:space="0" w:color="auto"/>
              <w:right w:val="single" w:sz="12" w:space="0" w:color="auto"/>
            </w:tcBorders>
            <w:shd w:val="clear" w:color="auto" w:fill="FFFFFF" w:themeFill="background1"/>
          </w:tcPr>
          <w:p w14:paraId="380EF9EF"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55994176" w14:textId="77777777" w:rsidTr="5C809BDD">
        <w:trPr>
          <w:trHeight w:val="277"/>
        </w:trPr>
        <w:tc>
          <w:tcPr>
            <w:tcW w:w="1701" w:type="dxa"/>
            <w:tcBorders>
              <w:right w:val="single" w:sz="12" w:space="0" w:color="auto"/>
            </w:tcBorders>
          </w:tcPr>
          <w:p w14:paraId="0E2AC87C" w14:textId="77777777" w:rsidR="003817C5" w:rsidRDefault="003817C5" w:rsidP="00D75B67">
            <w:pPr>
              <w:spacing w:after="0" w:line="259" w:lineRule="auto"/>
              <w:ind w:left="4" w:firstLine="0"/>
              <w:rPr>
                <w:rFonts w:asciiTheme="majorHAnsi" w:hAnsiTheme="majorHAnsi" w:cstheme="majorHAnsi"/>
                <w:b/>
                <w:bCs/>
                <w:lang w:val="en-GB"/>
              </w:rPr>
            </w:pPr>
          </w:p>
        </w:tc>
        <w:tc>
          <w:tcPr>
            <w:tcW w:w="2694" w:type="dxa"/>
            <w:tcBorders>
              <w:top w:val="single" w:sz="4" w:space="0" w:color="auto"/>
              <w:left w:val="single" w:sz="12" w:space="0" w:color="auto"/>
              <w:bottom w:val="single" w:sz="4" w:space="0" w:color="auto"/>
              <w:right w:val="single" w:sz="4" w:space="0" w:color="auto"/>
            </w:tcBorders>
          </w:tcPr>
          <w:p w14:paraId="1A59F253"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European Vehicle Number (12 digits)</w:t>
            </w:r>
          </w:p>
        </w:tc>
        <w:tc>
          <w:tcPr>
            <w:tcW w:w="4674" w:type="dxa"/>
            <w:tcBorders>
              <w:top w:val="single" w:sz="4" w:space="0" w:color="auto"/>
              <w:left w:val="single" w:sz="4" w:space="0" w:color="auto"/>
              <w:bottom w:val="single" w:sz="4" w:space="0" w:color="auto"/>
              <w:right w:val="single" w:sz="12" w:space="0" w:color="auto"/>
            </w:tcBorders>
            <w:shd w:val="clear" w:color="auto" w:fill="FFFFFF" w:themeFill="background1"/>
          </w:tcPr>
          <w:p w14:paraId="07B21340"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199B48E9" w14:textId="77777777" w:rsidTr="5C809BDD">
        <w:trPr>
          <w:trHeight w:val="442"/>
        </w:trPr>
        <w:tc>
          <w:tcPr>
            <w:tcW w:w="1701" w:type="dxa"/>
            <w:tcBorders>
              <w:right w:val="single" w:sz="12" w:space="0" w:color="auto"/>
            </w:tcBorders>
          </w:tcPr>
          <w:p w14:paraId="73712315" w14:textId="77777777" w:rsidR="003817C5" w:rsidRDefault="003817C5" w:rsidP="00D75B67">
            <w:pPr>
              <w:spacing w:after="0" w:line="259" w:lineRule="auto"/>
              <w:ind w:left="4" w:firstLine="0"/>
              <w:rPr>
                <w:rFonts w:asciiTheme="majorHAnsi" w:hAnsiTheme="majorHAnsi" w:cstheme="majorHAnsi"/>
                <w:b/>
                <w:bCs/>
                <w:lang w:val="en-GB"/>
              </w:rPr>
            </w:pPr>
          </w:p>
        </w:tc>
        <w:tc>
          <w:tcPr>
            <w:tcW w:w="2694" w:type="dxa"/>
            <w:tcBorders>
              <w:top w:val="single" w:sz="4" w:space="0" w:color="auto"/>
              <w:left w:val="single" w:sz="12" w:space="0" w:color="auto"/>
              <w:bottom w:val="single" w:sz="12" w:space="0" w:color="auto"/>
              <w:right w:val="single" w:sz="4" w:space="0" w:color="auto"/>
            </w:tcBorders>
          </w:tcPr>
          <w:p w14:paraId="565BC6F3"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EMS ID (1 digit)</w:t>
            </w:r>
          </w:p>
        </w:tc>
        <w:tc>
          <w:tcPr>
            <w:tcW w:w="4674" w:type="dxa"/>
            <w:tcBorders>
              <w:top w:val="single" w:sz="4" w:space="0" w:color="auto"/>
              <w:left w:val="single" w:sz="4" w:space="0" w:color="auto"/>
              <w:bottom w:val="single" w:sz="12" w:space="0" w:color="auto"/>
              <w:right w:val="single" w:sz="12" w:space="0" w:color="auto"/>
            </w:tcBorders>
            <w:shd w:val="clear" w:color="auto" w:fill="FFFFFF" w:themeFill="background1"/>
          </w:tcPr>
          <w:p w14:paraId="19EC4EE4"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199CBEDB" w14:textId="77777777" w:rsidTr="5C809BDD">
        <w:trPr>
          <w:trHeight w:val="603"/>
        </w:trPr>
        <w:tc>
          <w:tcPr>
            <w:tcW w:w="1701" w:type="dxa"/>
            <w:tcBorders>
              <w:right w:val="single" w:sz="12" w:space="0" w:color="auto"/>
            </w:tcBorders>
          </w:tcPr>
          <w:p w14:paraId="7548E271" w14:textId="77777777" w:rsidR="003817C5" w:rsidRPr="00F236A7" w:rsidRDefault="003817C5" w:rsidP="00D75B67">
            <w:pPr>
              <w:spacing w:before="120" w:after="60" w:line="240" w:lineRule="auto"/>
              <w:ind w:left="11" w:hanging="11"/>
              <w:rPr>
                <w:rFonts w:asciiTheme="majorHAnsi" w:hAnsiTheme="majorHAnsi" w:cstheme="majorBidi"/>
                <w:b/>
                <w:bCs/>
                <w:lang w:val="en-GB"/>
              </w:rPr>
            </w:pPr>
            <w:r>
              <w:rPr>
                <w:rFonts w:asciiTheme="majorHAnsi" w:hAnsiTheme="majorHAnsi" w:cstheme="majorBidi"/>
                <w:b/>
                <w:bCs/>
                <w:lang w:val="en-GB"/>
              </w:rPr>
              <w:t>EMS equipment</w:t>
            </w:r>
          </w:p>
        </w:tc>
        <w:tc>
          <w:tcPr>
            <w:tcW w:w="2694" w:type="dxa"/>
            <w:tcBorders>
              <w:top w:val="single" w:sz="12" w:space="0" w:color="auto"/>
              <w:left w:val="single" w:sz="12" w:space="0" w:color="auto"/>
              <w:bottom w:val="single" w:sz="4" w:space="0" w:color="000000" w:themeColor="text1"/>
              <w:right w:val="single" w:sz="4" w:space="0" w:color="000000" w:themeColor="text1"/>
            </w:tcBorders>
          </w:tcPr>
          <w:p w14:paraId="0823F40D"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Manufacturer of EMS or ECF</w:t>
            </w:r>
            <w:r w:rsidRPr="00F236A7">
              <w:rPr>
                <w:rFonts w:asciiTheme="majorHAnsi" w:hAnsiTheme="majorHAnsi" w:cstheme="majorHAnsi"/>
                <w:lang w:val="en-GB"/>
              </w:rPr>
              <w:t xml:space="preserve"> </w:t>
            </w:r>
          </w:p>
        </w:tc>
        <w:tc>
          <w:tcPr>
            <w:tcW w:w="4674" w:type="dxa"/>
            <w:tcBorders>
              <w:top w:val="single" w:sz="12" w:space="0" w:color="auto"/>
              <w:left w:val="single" w:sz="4" w:space="0" w:color="000000" w:themeColor="text1"/>
              <w:bottom w:val="single" w:sz="4" w:space="0" w:color="000000" w:themeColor="text1"/>
              <w:right w:val="single" w:sz="12" w:space="0" w:color="auto"/>
            </w:tcBorders>
            <w:shd w:val="clear" w:color="auto" w:fill="auto"/>
          </w:tcPr>
          <w:p w14:paraId="665658E2" w14:textId="77777777" w:rsidR="003817C5" w:rsidRPr="00F236A7" w:rsidRDefault="003817C5" w:rsidP="00D75B67">
            <w:pPr>
              <w:spacing w:after="0" w:line="259" w:lineRule="auto"/>
              <w:ind w:left="0" w:firstLine="0"/>
              <w:rPr>
                <w:rFonts w:asciiTheme="majorHAnsi" w:hAnsiTheme="majorHAnsi" w:cstheme="majorHAnsi"/>
                <w:lang w:val="en-GB"/>
              </w:rPr>
            </w:pPr>
          </w:p>
        </w:tc>
      </w:tr>
      <w:tr w:rsidR="5C809BDD" w14:paraId="14E5B595" w14:textId="77777777" w:rsidTr="5C809BDD">
        <w:trPr>
          <w:trHeight w:val="603"/>
        </w:trPr>
        <w:tc>
          <w:tcPr>
            <w:tcW w:w="1701" w:type="dxa"/>
            <w:tcBorders>
              <w:right w:val="single" w:sz="12" w:space="0" w:color="auto"/>
            </w:tcBorders>
          </w:tcPr>
          <w:p w14:paraId="7CDB4A03" w14:textId="2B0BEA7E" w:rsidR="5C809BDD" w:rsidRDefault="5C809BDD" w:rsidP="5C809BDD">
            <w:pPr>
              <w:spacing w:line="259" w:lineRule="auto"/>
              <w:ind w:firstLine="0"/>
              <w:rPr>
                <w:rFonts w:asciiTheme="majorHAnsi" w:hAnsiTheme="majorHAnsi" w:cstheme="majorBidi"/>
                <w:lang w:val="en-GB"/>
              </w:rPr>
            </w:pPr>
          </w:p>
        </w:tc>
        <w:tc>
          <w:tcPr>
            <w:tcW w:w="2694" w:type="dxa"/>
            <w:tcBorders>
              <w:top w:val="single" w:sz="4" w:space="0" w:color="000000" w:themeColor="text1"/>
              <w:left w:val="single" w:sz="12" w:space="0" w:color="auto"/>
              <w:bottom w:val="single" w:sz="4" w:space="0" w:color="000000" w:themeColor="text1"/>
              <w:right w:val="single" w:sz="4" w:space="0" w:color="000000" w:themeColor="text1"/>
            </w:tcBorders>
          </w:tcPr>
          <w:p w14:paraId="5E0922C7" w14:textId="4636B2D0" w:rsidR="2DB75DF9" w:rsidRDefault="2DB75DF9" w:rsidP="5C809BDD">
            <w:pPr>
              <w:spacing w:line="259" w:lineRule="auto"/>
              <w:rPr>
                <w:rFonts w:ascii="Calibri Light" w:eastAsia="Calibri Light" w:hAnsi="Calibri Light" w:cs="Calibri Light"/>
                <w:lang w:val="en-GB"/>
              </w:rPr>
            </w:pPr>
            <w:r w:rsidRPr="5C809BDD">
              <w:rPr>
                <w:rFonts w:ascii="Calibri Light" w:eastAsia="Calibri Light" w:hAnsi="Calibri Light" w:cs="Calibri Light"/>
                <w:color w:val="000000" w:themeColor="text1"/>
                <w:lang w:val="en-GB"/>
              </w:rPr>
              <w:t>EMS equipment type identification</w:t>
            </w:r>
          </w:p>
        </w:tc>
        <w:tc>
          <w:tcPr>
            <w:tcW w:w="4674" w:type="dxa"/>
            <w:tcBorders>
              <w:top w:val="single" w:sz="4" w:space="0" w:color="000000" w:themeColor="text1"/>
              <w:left w:val="single" w:sz="4" w:space="0" w:color="000000" w:themeColor="text1"/>
              <w:bottom w:val="single" w:sz="4" w:space="0" w:color="000000" w:themeColor="text1"/>
              <w:right w:val="single" w:sz="12" w:space="0" w:color="auto"/>
            </w:tcBorders>
          </w:tcPr>
          <w:p w14:paraId="7719B09C" w14:textId="629577C8" w:rsidR="5C809BDD" w:rsidRDefault="5C809BDD" w:rsidP="5C809BDD">
            <w:pPr>
              <w:spacing w:line="259" w:lineRule="auto"/>
              <w:ind w:firstLine="0"/>
              <w:rPr>
                <w:rFonts w:asciiTheme="majorHAnsi" w:hAnsiTheme="majorHAnsi" w:cstheme="majorBidi"/>
                <w:lang w:val="en-GB"/>
              </w:rPr>
            </w:pPr>
          </w:p>
        </w:tc>
      </w:tr>
      <w:tr w:rsidR="003817C5" w:rsidRPr="00F236A7" w14:paraId="49B153E2" w14:textId="77777777" w:rsidTr="5C809BDD">
        <w:trPr>
          <w:trHeight w:val="603"/>
        </w:trPr>
        <w:tc>
          <w:tcPr>
            <w:tcW w:w="1701" w:type="dxa"/>
            <w:tcBorders>
              <w:right w:val="single" w:sz="12" w:space="0" w:color="auto"/>
            </w:tcBorders>
          </w:tcPr>
          <w:p w14:paraId="2D52887D"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2694" w:type="dxa"/>
            <w:tcBorders>
              <w:top w:val="single" w:sz="4" w:space="0" w:color="000000" w:themeColor="text1"/>
              <w:left w:val="single" w:sz="12" w:space="0" w:color="auto"/>
              <w:bottom w:val="single" w:sz="4" w:space="0" w:color="000000" w:themeColor="text1"/>
              <w:right w:val="single" w:sz="4" w:space="0" w:color="000000" w:themeColor="text1"/>
            </w:tcBorders>
          </w:tcPr>
          <w:p w14:paraId="524AEE56" w14:textId="020C1DB0" w:rsidR="003817C5" w:rsidRPr="00A829C8" w:rsidRDefault="003817C5" w:rsidP="00D75B67">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r>
              <w:rPr>
                <w:rFonts w:asciiTheme="majorHAnsi" w:hAnsiTheme="majorHAnsi" w:cstheme="majorHAnsi"/>
                <w:lang w:val="en-GB"/>
              </w:rPr>
              <w:t xml:space="preserve"> of EMS</w:t>
            </w:r>
            <w:r w:rsidR="00A829C8">
              <w:rPr>
                <w:rFonts w:asciiTheme="majorHAnsi" w:hAnsiTheme="majorHAnsi" w:cstheme="majorHAnsi"/>
                <w:lang w:val="en-GB"/>
              </w:rPr>
              <w:t xml:space="preserve"> or ECF</w:t>
            </w:r>
          </w:p>
        </w:tc>
        <w:tc>
          <w:tcPr>
            <w:tcW w:w="4674" w:type="dxa"/>
            <w:tcBorders>
              <w:top w:val="single" w:sz="4" w:space="0" w:color="000000" w:themeColor="text1"/>
              <w:left w:val="single" w:sz="4" w:space="0" w:color="000000" w:themeColor="text1"/>
              <w:bottom w:val="single" w:sz="4" w:space="0" w:color="000000" w:themeColor="text1"/>
              <w:right w:val="single" w:sz="12" w:space="0" w:color="auto"/>
            </w:tcBorders>
          </w:tcPr>
          <w:p w14:paraId="1FA64BA9"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080864C3" w14:textId="77777777" w:rsidTr="5C809BDD">
        <w:trPr>
          <w:trHeight w:val="367"/>
        </w:trPr>
        <w:tc>
          <w:tcPr>
            <w:tcW w:w="1701" w:type="dxa"/>
            <w:tcBorders>
              <w:right w:val="single" w:sz="12" w:space="0" w:color="auto"/>
            </w:tcBorders>
          </w:tcPr>
          <w:p w14:paraId="32EBD580"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2694" w:type="dxa"/>
            <w:tcBorders>
              <w:top w:val="single" w:sz="4" w:space="0" w:color="000000" w:themeColor="text1"/>
              <w:left w:val="single" w:sz="12" w:space="0" w:color="auto"/>
              <w:bottom w:val="single" w:sz="12" w:space="0" w:color="auto"/>
              <w:right w:val="single" w:sz="4" w:space="0" w:color="000000" w:themeColor="text1"/>
            </w:tcBorders>
          </w:tcPr>
          <w:p w14:paraId="1C6A6585" w14:textId="77777777" w:rsidR="003817C5" w:rsidRPr="00F236A7" w:rsidRDefault="003817C5" w:rsidP="00D75B67">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w:t>
            </w:r>
          </w:p>
        </w:tc>
        <w:tc>
          <w:tcPr>
            <w:tcW w:w="4674" w:type="dxa"/>
            <w:tcBorders>
              <w:top w:val="single" w:sz="4" w:space="0" w:color="000000" w:themeColor="text1"/>
              <w:left w:val="single" w:sz="4" w:space="0" w:color="000000" w:themeColor="text1"/>
              <w:bottom w:val="single" w:sz="12" w:space="0" w:color="auto"/>
              <w:right w:val="single" w:sz="12" w:space="0" w:color="auto"/>
            </w:tcBorders>
          </w:tcPr>
          <w:p w14:paraId="38C566E0" w14:textId="77777777" w:rsidR="003817C5" w:rsidRPr="00F236A7" w:rsidRDefault="003817C5" w:rsidP="00D75B67">
            <w:pPr>
              <w:spacing w:after="0" w:line="259" w:lineRule="auto"/>
              <w:ind w:left="0" w:firstLine="0"/>
              <w:rPr>
                <w:rFonts w:asciiTheme="majorHAnsi" w:hAnsiTheme="majorHAnsi" w:cstheme="majorHAnsi"/>
                <w:lang w:val="en-GB"/>
              </w:rPr>
            </w:pPr>
          </w:p>
        </w:tc>
      </w:tr>
    </w:tbl>
    <w:p w14:paraId="4C00540E" w14:textId="77777777" w:rsidR="003817C5" w:rsidRPr="00A2401F" w:rsidRDefault="003817C5" w:rsidP="001474F4">
      <w:pPr>
        <w:spacing w:after="158" w:line="259" w:lineRule="auto"/>
        <w:ind w:left="0" w:firstLine="0"/>
        <w:rPr>
          <w:rFonts w:ascii="Segoe UI" w:hAnsi="Segoe UI" w:cs="Segoe UI"/>
          <w:sz w:val="18"/>
          <w:szCs w:val="18"/>
        </w:rPr>
      </w:pPr>
    </w:p>
    <w:p w14:paraId="674F75B7" w14:textId="77777777" w:rsidR="00175315" w:rsidRPr="00A2401F" w:rsidRDefault="0144C00E" w:rsidP="0144C00E">
      <w:pPr>
        <w:spacing w:after="158" w:line="259" w:lineRule="auto"/>
        <w:ind w:left="0" w:firstLine="0"/>
        <w:rPr>
          <w:rFonts w:asciiTheme="majorHAnsi" w:hAnsiTheme="majorHAnsi" w:cstheme="majorBidi"/>
          <w:i/>
          <w:iCs/>
          <w:color w:val="0070C0"/>
          <w:sz w:val="18"/>
          <w:szCs w:val="18"/>
        </w:rPr>
      </w:pPr>
      <w:r w:rsidRPr="00A2401F">
        <w:rPr>
          <w:rFonts w:asciiTheme="majorHAnsi" w:hAnsiTheme="majorHAnsi" w:cstheme="majorBidi"/>
          <w:i/>
          <w:iCs/>
          <w:color w:val="0070C0"/>
          <w:sz w:val="18"/>
          <w:szCs w:val="18"/>
        </w:rPr>
        <w:t>Please note the format for the EVN (50463:2012 or 2017) when filling in.</w:t>
      </w:r>
    </w:p>
    <w:p w14:paraId="08080CE5" w14:textId="128CFA6E" w:rsidR="00175315" w:rsidRPr="00A2401F" w:rsidRDefault="0144C00E" w:rsidP="0144C00E">
      <w:pPr>
        <w:spacing w:after="158" w:line="259" w:lineRule="auto"/>
        <w:ind w:left="0" w:firstLine="0"/>
        <w:rPr>
          <w:rFonts w:ascii="Segoe UI" w:hAnsi="Segoe UI" w:cs="Segoe UI"/>
          <w:color w:val="0070C0"/>
          <w:sz w:val="18"/>
          <w:szCs w:val="18"/>
        </w:rPr>
      </w:pPr>
      <w:r w:rsidRPr="00A2401F">
        <w:rPr>
          <w:rFonts w:asciiTheme="majorHAnsi" w:hAnsiTheme="majorHAnsi" w:cstheme="majorBidi"/>
          <w:i/>
          <w:iCs/>
          <w:color w:val="0070C0"/>
          <w:sz w:val="18"/>
          <w:szCs w:val="18"/>
        </w:rPr>
        <w:t xml:space="preserve">Due to the possibility, there is an ECM-Maintenance, including replacement, recalibration and documentation existing, it is ensured that the recalibration periods are monitored. There is no need to enter the technical data multiple times. but because there are regulatory requirements in some countries, a serial number of the ECF/DHS/meter is required. </w:t>
      </w:r>
    </w:p>
    <w:p w14:paraId="08EBDC5F" w14:textId="673D881C" w:rsidR="00445DD9" w:rsidRPr="00A2401F" w:rsidRDefault="0144C00E" w:rsidP="0144C00E">
      <w:pPr>
        <w:spacing w:after="158" w:line="259" w:lineRule="auto"/>
        <w:ind w:left="0" w:firstLine="0"/>
        <w:rPr>
          <w:rFonts w:asciiTheme="majorHAnsi" w:hAnsiTheme="majorHAnsi" w:cstheme="majorBidi"/>
          <w:i/>
          <w:iCs/>
          <w:color w:val="0070C0"/>
          <w:sz w:val="18"/>
          <w:szCs w:val="18"/>
          <w:lang w:val="en-US"/>
        </w:rPr>
      </w:pPr>
      <w:r w:rsidRPr="00A2401F">
        <w:rPr>
          <w:rFonts w:asciiTheme="majorHAnsi" w:hAnsiTheme="majorHAnsi" w:cstheme="majorBidi"/>
          <w:i/>
          <w:iCs/>
          <w:color w:val="0070C0"/>
          <w:sz w:val="18"/>
          <w:szCs w:val="18"/>
          <w:lang w:val="en-US"/>
        </w:rPr>
        <w:t>This form can be used for new installation/ maintenance, replacement and recalibration of EMS: This form shall be used to document the installation per vehicle, based on the installation type test.</w:t>
      </w:r>
    </w:p>
    <w:p w14:paraId="7D67F68C" w14:textId="45A66370" w:rsidR="001E5FA3" w:rsidRDefault="00000000" w:rsidP="4CC13436">
      <w:pPr>
        <w:widowControl w:val="0"/>
        <w:spacing w:after="0" w:line="259" w:lineRule="auto"/>
        <w:ind w:left="0" w:firstLine="0"/>
        <w:rPr>
          <w:rFonts w:asciiTheme="majorHAnsi" w:hAnsiTheme="majorHAnsi" w:cstheme="majorBidi"/>
          <w:lang w:val="en-GB"/>
        </w:rPr>
      </w:pPr>
      <w:sdt>
        <w:sdtPr>
          <w:rPr>
            <w:rFonts w:asciiTheme="majorHAnsi" w:hAnsiTheme="majorHAnsi" w:cstheme="majorBidi"/>
            <w:lang w:val="en-GB"/>
          </w:rPr>
          <w:id w:val="-1680115977"/>
          <w14:checkbox>
            <w14:checked w14:val="0"/>
            <w14:checkedState w14:val="2612" w14:font="MS Gothic"/>
            <w14:uncheckedState w14:val="2610" w14:font="MS Gothic"/>
          </w14:checkbox>
        </w:sdtPr>
        <w:sdtContent>
          <w:r w:rsidR="00B47B04">
            <w:rPr>
              <w:rFonts w:ascii="MS Gothic" w:eastAsia="MS Gothic" w:hAnsi="MS Gothic" w:cstheme="majorBidi" w:hint="eastAsia"/>
              <w:lang w:val="en-GB"/>
            </w:rPr>
            <w:t>☐</w:t>
          </w:r>
        </w:sdtContent>
      </w:sdt>
      <w:r w:rsidR="001E5FA3" w:rsidRPr="4CC13436">
        <w:rPr>
          <w:rFonts w:asciiTheme="majorHAnsi" w:hAnsiTheme="majorHAnsi" w:cstheme="majorBidi"/>
          <w:lang w:val="en-GB"/>
        </w:rPr>
        <w:t xml:space="preserve"> </w:t>
      </w:r>
      <w:r w:rsidR="001E5FA3" w:rsidRPr="4CC13436">
        <w:rPr>
          <w:rFonts w:asciiTheme="majorHAnsi" w:hAnsiTheme="majorHAnsi" w:cstheme="majorBidi"/>
          <w:b/>
          <w:bCs/>
          <w:lang w:val="en-GB"/>
        </w:rPr>
        <w:t>Complete installation</w:t>
      </w:r>
      <w:r w:rsidR="002900DD" w:rsidRPr="4CC13436">
        <w:rPr>
          <w:rFonts w:asciiTheme="majorHAnsi" w:hAnsiTheme="majorHAnsi" w:cstheme="majorBidi"/>
          <w:b/>
          <w:bCs/>
          <w:lang w:val="en-GB"/>
        </w:rPr>
        <w:t xml:space="preserve"> / First time installation</w:t>
      </w:r>
    </w:p>
    <w:p w14:paraId="68EE3C48" w14:textId="3F088C4A" w:rsidR="0078592D" w:rsidRDefault="00000000" w:rsidP="1E199465">
      <w:pPr>
        <w:widowControl w:val="0"/>
        <w:spacing w:after="0" w:line="259" w:lineRule="auto"/>
        <w:ind w:left="0" w:firstLine="0"/>
        <w:rPr>
          <w:rFonts w:asciiTheme="majorHAnsi" w:hAnsiTheme="majorHAnsi" w:cstheme="majorBidi"/>
          <w:b/>
          <w:bCs/>
          <w:lang w:val="en-GB"/>
        </w:rPr>
      </w:pPr>
      <w:sdt>
        <w:sdtPr>
          <w:rPr>
            <w:rFonts w:asciiTheme="majorHAnsi" w:hAnsiTheme="majorHAnsi" w:cstheme="majorBidi"/>
            <w:lang w:val="en-GB"/>
          </w:rPr>
          <w:id w:val="-1944760492"/>
          <w14:checkbox>
            <w14:checked w14:val="0"/>
            <w14:checkedState w14:val="2612" w14:font="MS Gothic"/>
            <w14:uncheckedState w14:val="2610" w14:font="MS Gothic"/>
          </w14:checkbox>
        </w:sdtPr>
        <w:sdtContent>
          <w:r w:rsidR="00BD0D23" w:rsidRPr="1E199465">
            <w:rPr>
              <w:rFonts w:ascii="MS Gothic" w:eastAsia="MS Gothic" w:hAnsi="MS Gothic" w:cstheme="majorBidi"/>
              <w:lang w:val="en-GB"/>
            </w:rPr>
            <w:t>☐</w:t>
          </w:r>
        </w:sdtContent>
      </w:sdt>
      <w:r w:rsidR="7B8F66D7" w:rsidRPr="1E199465">
        <w:rPr>
          <w:rFonts w:asciiTheme="majorHAnsi" w:hAnsiTheme="majorHAnsi" w:cstheme="majorBidi"/>
          <w:lang w:val="en-GB"/>
        </w:rPr>
        <w:t xml:space="preserve"> </w:t>
      </w:r>
      <w:r w:rsidR="007A49A1" w:rsidRPr="1E199465">
        <w:rPr>
          <w:rFonts w:asciiTheme="majorHAnsi" w:hAnsiTheme="majorHAnsi" w:cstheme="majorBidi"/>
          <w:b/>
          <w:bCs/>
          <w:lang w:val="en-GB"/>
        </w:rPr>
        <w:t>Replacement/repair</w:t>
      </w:r>
      <w:r w:rsidR="002900DD" w:rsidRPr="1E199465">
        <w:rPr>
          <w:rFonts w:asciiTheme="majorHAnsi" w:hAnsiTheme="majorHAnsi" w:cstheme="majorBidi"/>
          <w:b/>
          <w:bCs/>
          <w:lang w:val="en-GB"/>
        </w:rPr>
        <w:t xml:space="preserve"> / </w:t>
      </w:r>
      <w:r w:rsidR="1F417AD3" w:rsidRPr="1E199465">
        <w:rPr>
          <w:rFonts w:asciiTheme="majorHAnsi" w:hAnsiTheme="majorHAnsi" w:cstheme="majorBidi"/>
          <w:b/>
          <w:bCs/>
          <w:lang w:val="en-GB"/>
        </w:rPr>
        <w:t>(re)</w:t>
      </w:r>
      <w:r w:rsidR="00175315" w:rsidRPr="1E199465">
        <w:rPr>
          <w:rFonts w:asciiTheme="majorHAnsi" w:hAnsiTheme="majorHAnsi" w:cstheme="majorBidi"/>
          <w:b/>
          <w:bCs/>
          <w:lang w:val="en-GB"/>
        </w:rPr>
        <w:t xml:space="preserve">calibration </w:t>
      </w:r>
      <w:r w:rsidR="1D0965FA" w:rsidRPr="1E199465">
        <w:rPr>
          <w:rFonts w:asciiTheme="majorHAnsi" w:hAnsiTheme="majorHAnsi" w:cstheme="majorBidi"/>
          <w:b/>
          <w:bCs/>
          <w:lang w:val="en-GB"/>
        </w:rPr>
        <w:t xml:space="preserve">of </w:t>
      </w:r>
      <w:r w:rsidR="002900DD" w:rsidRPr="1E199465">
        <w:rPr>
          <w:rFonts w:asciiTheme="majorHAnsi" w:hAnsiTheme="majorHAnsi" w:cstheme="majorBidi"/>
          <w:b/>
          <w:bCs/>
          <w:lang w:val="en-GB"/>
        </w:rPr>
        <w:t>device or sensor of the same type</w:t>
      </w:r>
    </w:p>
    <w:p w14:paraId="41520332" w14:textId="3D5206DA" w:rsidR="00B47B04" w:rsidRPr="00A2401F" w:rsidRDefault="0144C00E" w:rsidP="0144C00E">
      <w:pPr>
        <w:spacing w:after="158" w:line="259" w:lineRule="auto"/>
        <w:ind w:left="0" w:firstLine="0"/>
        <w:rPr>
          <w:rFonts w:asciiTheme="majorHAnsi" w:hAnsiTheme="majorHAnsi" w:cstheme="majorBidi"/>
          <w:i/>
          <w:iCs/>
          <w:color w:val="0070C0"/>
          <w:sz w:val="18"/>
          <w:szCs w:val="18"/>
          <w:lang w:val="en-US"/>
        </w:rPr>
      </w:pPr>
      <w:r w:rsidRPr="00A2401F">
        <w:rPr>
          <w:rFonts w:asciiTheme="majorHAnsi" w:hAnsiTheme="majorHAnsi" w:cstheme="majorBidi"/>
          <w:i/>
          <w:iCs/>
          <w:color w:val="0070C0"/>
          <w:sz w:val="18"/>
          <w:szCs w:val="18"/>
          <w:lang w:val="en-US"/>
        </w:rPr>
        <w:t xml:space="preserve">It is possible to use this form for a new installation or the replacement of a component (e.g. sensor, energy meter) </w:t>
      </w:r>
      <w:r w:rsidR="00A2401F">
        <w:rPr>
          <w:rFonts w:asciiTheme="majorHAnsi" w:hAnsiTheme="majorHAnsi" w:cstheme="majorBidi"/>
          <w:i/>
          <w:iCs/>
          <w:color w:val="0070C0"/>
          <w:sz w:val="18"/>
          <w:szCs w:val="18"/>
          <w:lang w:val="en-US"/>
        </w:rPr>
        <w:br/>
      </w:r>
      <w:r w:rsidRPr="00A2401F">
        <w:rPr>
          <w:rFonts w:asciiTheme="majorHAnsi" w:hAnsiTheme="majorHAnsi" w:cstheme="majorBidi"/>
          <w:i/>
          <w:iCs/>
          <w:color w:val="0070C0"/>
          <w:sz w:val="18"/>
          <w:szCs w:val="18"/>
          <w:lang w:val="en-US"/>
        </w:rPr>
        <w:t xml:space="preserve">=&gt; In this case, only the </w:t>
      </w:r>
      <w:r w:rsidR="00A2401F" w:rsidRPr="00A2401F">
        <w:rPr>
          <w:rFonts w:asciiTheme="majorHAnsi" w:hAnsiTheme="majorHAnsi" w:cstheme="majorBidi"/>
          <w:i/>
          <w:iCs/>
          <w:color w:val="0070C0"/>
          <w:sz w:val="18"/>
          <w:szCs w:val="18"/>
          <w:lang w:val="en-US"/>
        </w:rPr>
        <w:t>fields concerned</w:t>
      </w:r>
      <w:r w:rsidRPr="00A2401F">
        <w:rPr>
          <w:rFonts w:asciiTheme="majorHAnsi" w:hAnsiTheme="majorHAnsi" w:cstheme="majorBidi"/>
          <w:i/>
          <w:iCs/>
          <w:color w:val="0070C0"/>
          <w:sz w:val="18"/>
          <w:szCs w:val="18"/>
          <w:lang w:val="en-US"/>
        </w:rPr>
        <w:t xml:space="preserve"> shall be completed.</w:t>
      </w:r>
    </w:p>
    <w:p w14:paraId="26325BE6" w14:textId="7D118D2D" w:rsidR="63DC138C" w:rsidRDefault="00000000" w:rsidP="4CC13436">
      <w:pPr>
        <w:widowControl w:val="0"/>
        <w:spacing w:after="158" w:line="240" w:lineRule="auto"/>
        <w:ind w:left="0" w:firstLine="0"/>
        <w:rPr>
          <w:rFonts w:asciiTheme="majorHAnsi" w:hAnsiTheme="majorHAnsi" w:cstheme="majorBidi"/>
          <w:lang w:val="en-US"/>
        </w:rPr>
      </w:pPr>
      <w:sdt>
        <w:sdtPr>
          <w:rPr>
            <w:rFonts w:asciiTheme="majorHAnsi" w:hAnsiTheme="majorHAnsi" w:cstheme="majorBidi"/>
          </w:rPr>
          <w:id w:val="1477982701"/>
          <w14:checkbox>
            <w14:checked w14:val="0"/>
            <w14:checkedState w14:val="2612" w14:font="MS Gothic"/>
            <w14:uncheckedState w14:val="2610" w14:font="MS Gothic"/>
          </w14:checkbox>
        </w:sdtPr>
        <w:sdtContent>
          <w:r w:rsidR="00B47B04">
            <w:rPr>
              <w:rFonts w:ascii="MS Gothic" w:eastAsia="MS Gothic" w:hAnsi="MS Gothic" w:cstheme="majorBidi" w:hint="eastAsia"/>
            </w:rPr>
            <w:t>☐</w:t>
          </w:r>
        </w:sdtContent>
      </w:sdt>
      <w:r w:rsidR="63DC138C" w:rsidRPr="4CC13436">
        <w:rPr>
          <w:rFonts w:asciiTheme="majorHAnsi" w:hAnsiTheme="majorHAnsi" w:cstheme="majorBidi"/>
          <w:b/>
          <w:bCs/>
          <w:lang w:val="en-US"/>
        </w:rPr>
        <w:t xml:space="preserve"> </w:t>
      </w:r>
      <w:r w:rsidR="6E21BBB6" w:rsidRPr="4CC13436">
        <w:rPr>
          <w:rFonts w:asciiTheme="majorHAnsi" w:hAnsiTheme="majorHAnsi" w:cstheme="majorBidi"/>
          <w:b/>
          <w:bCs/>
          <w:lang w:val="en-US"/>
        </w:rPr>
        <w:t>EMS included in ECM-Mainte</w:t>
      </w:r>
      <w:r w:rsidR="2B48D764" w:rsidRPr="4CC13436">
        <w:rPr>
          <w:rFonts w:asciiTheme="majorHAnsi" w:hAnsiTheme="majorHAnsi" w:cstheme="majorBidi"/>
          <w:b/>
          <w:bCs/>
          <w:lang w:val="en-US"/>
        </w:rPr>
        <w:t>nance</w:t>
      </w:r>
      <w:r w:rsidR="6E21BBB6" w:rsidRPr="4CC13436">
        <w:rPr>
          <w:rFonts w:asciiTheme="majorHAnsi" w:hAnsiTheme="majorHAnsi" w:cstheme="majorBidi"/>
          <w:b/>
          <w:bCs/>
          <w:lang w:val="en-US"/>
        </w:rPr>
        <w:t xml:space="preserve"> Plan</w:t>
      </w:r>
      <w:r w:rsidR="7EB59D09" w:rsidRPr="4CC13436">
        <w:rPr>
          <w:rFonts w:asciiTheme="majorHAnsi" w:hAnsiTheme="majorHAnsi" w:cstheme="majorBidi"/>
          <w:b/>
          <w:bCs/>
          <w:lang w:val="en-US"/>
        </w:rPr>
        <w:t xml:space="preserve"> (Calibration of Sensors and ECF/</w:t>
      </w:r>
      <w:r w:rsidR="237D5D26" w:rsidRPr="4CC13436">
        <w:rPr>
          <w:rFonts w:asciiTheme="majorHAnsi" w:hAnsiTheme="majorHAnsi" w:cstheme="majorBidi"/>
          <w:b/>
          <w:bCs/>
          <w:lang w:val="en-US"/>
        </w:rPr>
        <w:t>DHS/</w:t>
      </w:r>
      <w:r w:rsidR="7EB59D09" w:rsidRPr="4CC13436">
        <w:rPr>
          <w:rFonts w:asciiTheme="majorHAnsi" w:hAnsiTheme="majorHAnsi" w:cstheme="majorBidi"/>
          <w:b/>
          <w:bCs/>
          <w:lang w:val="en-US"/>
        </w:rPr>
        <w:t>Meter)</w:t>
      </w:r>
      <w:r w:rsidR="0DE1F0AB" w:rsidRPr="4CC13436">
        <w:rPr>
          <w:rFonts w:asciiTheme="majorHAnsi" w:hAnsiTheme="majorHAnsi" w:cstheme="majorBidi"/>
          <w:lang w:val="en-US"/>
        </w:rPr>
        <w:t xml:space="preserve"> </w:t>
      </w:r>
      <w:r w:rsidR="4875587A" w:rsidRPr="4CC13436">
        <w:rPr>
          <w:rFonts w:asciiTheme="majorHAnsi" w:hAnsiTheme="majorHAnsi" w:cstheme="majorBidi"/>
          <w:lang w:val="en-US"/>
        </w:rPr>
        <w:t>(Remark:</w:t>
      </w:r>
      <w:r w:rsidR="57A5BC4D" w:rsidRPr="4CC13436">
        <w:rPr>
          <w:rFonts w:asciiTheme="majorHAnsi" w:hAnsiTheme="majorHAnsi" w:cstheme="majorBidi"/>
          <w:lang w:val="en-US"/>
        </w:rPr>
        <w:t xml:space="preserve"> </w:t>
      </w:r>
      <w:r w:rsidR="001F36D4" w:rsidRPr="001F36D4">
        <w:rPr>
          <w:rFonts w:asciiTheme="majorHAnsi" w:hAnsiTheme="majorHAnsi" w:cstheme="majorBidi"/>
          <w:lang w:val="en-US"/>
        </w:rPr>
        <w:t xml:space="preserve">If not applicable, be sure to complete </w:t>
      </w:r>
      <w:r w:rsidR="001F36D4" w:rsidRPr="001F36D4">
        <w:rPr>
          <w:rFonts w:asciiTheme="majorHAnsi" w:hAnsiTheme="majorHAnsi" w:cstheme="majorBidi"/>
          <w:b/>
          <w:bCs/>
          <w:lang w:val="en-US"/>
        </w:rPr>
        <w:t>Annex A</w:t>
      </w:r>
      <w:r w:rsidR="001F36D4">
        <w:rPr>
          <w:rFonts w:asciiTheme="majorHAnsi" w:hAnsiTheme="majorHAnsi" w:cstheme="majorBidi"/>
          <w:b/>
          <w:bCs/>
          <w:lang w:val="en-US"/>
        </w:rPr>
        <w:t xml:space="preserve"> </w:t>
      </w:r>
      <w:r w:rsidR="001F36D4" w:rsidRPr="001F36D4">
        <w:rPr>
          <w:rFonts w:asciiTheme="majorHAnsi" w:hAnsiTheme="majorHAnsi" w:cstheme="majorBidi"/>
          <w:lang w:val="en-US"/>
        </w:rPr>
        <w:t>at the end of document</w:t>
      </w:r>
      <w:r w:rsidR="001F36D4">
        <w:rPr>
          <w:rFonts w:asciiTheme="majorHAnsi" w:hAnsiTheme="majorHAnsi" w:cstheme="majorBidi"/>
          <w:lang w:val="en-US"/>
        </w:rPr>
        <w:t>.</w:t>
      </w:r>
    </w:p>
    <w:p w14:paraId="0F108FD4" w14:textId="2C16D06F" w:rsidR="0085158A" w:rsidRPr="00F236A7" w:rsidRDefault="0085158A" w:rsidP="4CC13436">
      <w:pPr>
        <w:spacing w:before="120" w:after="60" w:line="276" w:lineRule="auto"/>
        <w:ind w:left="11" w:hanging="11"/>
        <w:rPr>
          <w:rFonts w:asciiTheme="majorHAnsi" w:hAnsiTheme="majorHAnsi" w:cstheme="majorBidi"/>
          <w:b/>
          <w:bCs/>
          <w:lang w:val="en-GB"/>
        </w:rPr>
      </w:pPr>
      <w:r w:rsidRPr="4C251A4B">
        <w:rPr>
          <w:rFonts w:asciiTheme="majorHAnsi" w:hAnsiTheme="majorHAnsi" w:cstheme="majorBidi"/>
          <w:b/>
          <w:bCs/>
          <w:lang w:val="en-GB"/>
        </w:rPr>
        <w:t xml:space="preserve">If all tests are successful, the </w:t>
      </w:r>
      <w:r w:rsidR="6CB43B5B" w:rsidRPr="4C251A4B">
        <w:rPr>
          <w:rFonts w:asciiTheme="majorHAnsi" w:hAnsiTheme="majorHAnsi" w:cstheme="majorBidi"/>
          <w:b/>
          <w:bCs/>
          <w:lang w:val="en-GB"/>
        </w:rPr>
        <w:t>EMS</w:t>
      </w:r>
      <w:r w:rsidRPr="4C251A4B">
        <w:rPr>
          <w:rFonts w:asciiTheme="majorHAnsi" w:hAnsiTheme="majorHAnsi" w:cstheme="majorBidi"/>
          <w:b/>
          <w:bCs/>
          <w:lang w:val="en-GB"/>
        </w:rPr>
        <w:t xml:space="preserve"> is ready to be used</w:t>
      </w:r>
      <w:r w:rsidR="428A4A12" w:rsidRPr="4C251A4B">
        <w:rPr>
          <w:rFonts w:asciiTheme="majorHAnsi" w:hAnsiTheme="majorHAnsi" w:cstheme="majorBidi"/>
          <w:b/>
          <w:bCs/>
          <w:lang w:val="en-GB"/>
        </w:rPr>
        <w:t xml:space="preserve"> and delivers approved billing data.</w:t>
      </w:r>
    </w:p>
    <w:tbl>
      <w:tblPr>
        <w:tblStyle w:val="TableGrid"/>
        <w:tblW w:w="9064" w:type="dxa"/>
        <w:tblInd w:w="5" w:type="dxa"/>
        <w:tblCellMar>
          <w:top w:w="50" w:type="dxa"/>
          <w:left w:w="108" w:type="dxa"/>
          <w:right w:w="115" w:type="dxa"/>
        </w:tblCellMar>
        <w:tblLook w:val="04A0" w:firstRow="1" w:lastRow="0" w:firstColumn="1" w:lastColumn="0" w:noHBand="0" w:noVBand="1"/>
      </w:tblPr>
      <w:tblGrid>
        <w:gridCol w:w="3392"/>
        <w:gridCol w:w="5672"/>
      </w:tblGrid>
      <w:tr w:rsidR="0085158A" w:rsidRPr="00F236A7" w14:paraId="03558AB9" w14:textId="77777777" w:rsidTr="4C251A4B">
        <w:trPr>
          <w:trHeight w:val="596"/>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7300B" w14:textId="4E371C25" w:rsidR="0085158A" w:rsidRPr="00F236A7" w:rsidRDefault="0085158A" w:rsidP="00BA423B">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Routine </w:t>
            </w:r>
            <w:r w:rsidR="00F236A7" w:rsidRPr="00F236A7">
              <w:rPr>
                <w:rFonts w:asciiTheme="majorHAnsi" w:hAnsiTheme="majorHAnsi" w:cstheme="majorHAnsi"/>
                <w:lang w:val="en-GB"/>
              </w:rPr>
              <w:t>test completed</w:t>
            </w:r>
            <w:r w:rsidRPr="00F236A7">
              <w:rPr>
                <w:rFonts w:asciiTheme="majorHAnsi" w:hAnsiTheme="majorHAnsi" w:cstheme="majorHAnsi"/>
                <w:lang w:val="en-GB"/>
              </w:rPr>
              <w:t xml:space="preserve"> </w:t>
            </w:r>
            <w:r w:rsidR="00F236A7" w:rsidRPr="00F236A7">
              <w:rPr>
                <w:rFonts w:asciiTheme="majorHAnsi" w:hAnsiTheme="majorHAnsi" w:cstheme="majorHAnsi"/>
                <w:lang w:val="en-GB"/>
              </w:rPr>
              <w:t>successfully</w:t>
            </w:r>
            <w:r w:rsidRPr="00F236A7">
              <w:rPr>
                <w:rFonts w:asciiTheme="majorHAnsi" w:hAnsiTheme="majorHAnsi" w:cstheme="majorHAnsi"/>
                <w:lang w:val="en-GB"/>
              </w:rPr>
              <w:t xml:space="preserve">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611B00" w14:textId="4E92BA6E" w:rsidR="0085158A" w:rsidRPr="007A49A1" w:rsidRDefault="0085158A" w:rsidP="001474F4">
            <w:pPr>
              <w:spacing w:after="56" w:line="259" w:lineRule="auto"/>
              <w:ind w:left="0" w:right="873" w:firstLine="0"/>
              <w:rPr>
                <w:rFonts w:asciiTheme="majorHAnsi" w:hAnsiTheme="majorHAnsi" w:cstheme="majorHAnsi"/>
                <w:sz w:val="28"/>
                <w:szCs w:val="28"/>
                <w:lang w:val="en-GB"/>
              </w:rPr>
            </w:pPr>
            <w:r w:rsidRPr="007A49A1">
              <w:rPr>
                <w:rFonts w:asciiTheme="majorHAnsi" w:hAnsiTheme="majorHAnsi" w:cstheme="majorHAnsi"/>
                <w:sz w:val="28"/>
                <w:szCs w:val="28"/>
                <w:lang w:val="en-GB"/>
              </w:rPr>
              <w:t xml:space="preserve"> </w:t>
            </w:r>
            <w:sdt>
              <w:sdtPr>
                <w:rPr>
                  <w:rFonts w:asciiTheme="majorHAnsi" w:hAnsiTheme="majorHAnsi" w:cstheme="majorBidi"/>
                  <w:sz w:val="28"/>
                  <w:szCs w:val="28"/>
                  <w:lang w:val="en-GB"/>
                </w:rPr>
                <w:id w:val="1935928120"/>
                <w14:checkbox>
                  <w14:checked w14:val="0"/>
                  <w14:checkedState w14:val="2612" w14:font="MS Gothic"/>
                  <w14:uncheckedState w14:val="2610" w14:font="MS Gothic"/>
                </w14:checkbox>
              </w:sdtPr>
              <w:sdtContent>
                <w:r w:rsidR="007A49A1" w:rsidRPr="007A49A1">
                  <w:rPr>
                    <w:rFonts w:ascii="MS Gothic" w:eastAsia="MS Gothic" w:hAnsi="MS Gothic" w:cstheme="majorBidi" w:hint="eastAsia"/>
                    <w:sz w:val="28"/>
                    <w:szCs w:val="28"/>
                    <w:lang w:val="en-GB"/>
                  </w:rPr>
                  <w:t>☐</w:t>
                </w:r>
              </w:sdtContent>
            </w:sdt>
            <w:r w:rsidR="001474F4" w:rsidRPr="007A49A1">
              <w:rPr>
                <w:rFonts w:asciiTheme="majorHAnsi" w:hAnsiTheme="majorHAnsi" w:cstheme="majorHAnsi"/>
                <w:sz w:val="28"/>
                <w:szCs w:val="28"/>
                <w:lang w:val="en-GB"/>
              </w:rPr>
              <w:t xml:space="preserve">      </w:t>
            </w:r>
            <w:r w:rsidRPr="007A49A1">
              <w:rPr>
                <w:rFonts w:asciiTheme="majorHAnsi" w:hAnsiTheme="majorHAnsi" w:cstheme="majorHAnsi"/>
                <w:sz w:val="28"/>
                <w:szCs w:val="28"/>
                <w:lang w:val="en-GB"/>
              </w:rPr>
              <w:t>YES</w:t>
            </w:r>
            <w:r w:rsidR="001474F4" w:rsidRPr="007A49A1">
              <w:rPr>
                <w:rFonts w:asciiTheme="majorHAnsi" w:hAnsiTheme="majorHAnsi" w:cstheme="majorHAnsi"/>
                <w:sz w:val="28"/>
                <w:szCs w:val="28"/>
                <w:lang w:val="en-GB"/>
              </w:rPr>
              <w:t xml:space="preserve"> </w:t>
            </w:r>
            <w:r w:rsidRPr="007A49A1">
              <w:rPr>
                <w:rFonts w:asciiTheme="majorHAnsi" w:hAnsiTheme="majorHAnsi" w:cstheme="majorHAnsi"/>
                <w:sz w:val="28"/>
                <w:szCs w:val="28"/>
                <w:lang w:val="en-GB"/>
              </w:rPr>
              <w:t xml:space="preserve"> </w:t>
            </w:r>
            <w:r w:rsidR="001474F4" w:rsidRPr="007A49A1">
              <w:rPr>
                <w:rFonts w:asciiTheme="majorHAnsi" w:hAnsiTheme="majorHAnsi" w:cstheme="majorHAnsi"/>
                <w:sz w:val="28"/>
                <w:szCs w:val="28"/>
                <w:lang w:val="en-GB"/>
              </w:rPr>
              <w:t xml:space="preserve">                </w:t>
            </w:r>
            <w:sdt>
              <w:sdtPr>
                <w:rPr>
                  <w:rFonts w:asciiTheme="majorHAnsi" w:hAnsiTheme="majorHAnsi" w:cstheme="majorBidi"/>
                  <w:sz w:val="28"/>
                  <w:szCs w:val="28"/>
                  <w:lang w:val="en-GB"/>
                </w:rPr>
                <w:id w:val="-593170715"/>
                <w14:checkbox>
                  <w14:checked w14:val="0"/>
                  <w14:checkedState w14:val="2612" w14:font="MS Gothic"/>
                  <w14:uncheckedState w14:val="2610" w14:font="MS Gothic"/>
                </w14:checkbox>
              </w:sdtPr>
              <w:sdtContent>
                <w:r w:rsidR="007A49A1" w:rsidRPr="007A49A1">
                  <w:rPr>
                    <w:rFonts w:ascii="Segoe UI Symbol" w:hAnsi="Segoe UI Symbol" w:cs="Segoe UI Symbol"/>
                    <w:sz w:val="28"/>
                    <w:szCs w:val="28"/>
                    <w:lang w:val="en-GB"/>
                  </w:rPr>
                  <w:t>☐</w:t>
                </w:r>
              </w:sdtContent>
            </w:sdt>
            <w:r w:rsidR="001474F4" w:rsidRPr="007A49A1">
              <w:rPr>
                <w:rFonts w:asciiTheme="majorHAnsi" w:hAnsiTheme="majorHAnsi" w:cstheme="majorHAnsi"/>
                <w:sz w:val="28"/>
                <w:szCs w:val="28"/>
                <w:lang w:val="en-GB"/>
              </w:rPr>
              <w:t xml:space="preserve">    NO</w:t>
            </w:r>
            <w:r w:rsidRPr="007A49A1">
              <w:rPr>
                <w:rFonts w:asciiTheme="majorHAnsi" w:hAnsiTheme="majorHAnsi" w:cstheme="majorHAnsi"/>
                <w:sz w:val="28"/>
                <w:szCs w:val="28"/>
                <w:lang w:val="en-GB"/>
              </w:rPr>
              <w:t xml:space="preserve"> </w:t>
            </w:r>
          </w:p>
        </w:tc>
      </w:tr>
      <w:tr w:rsidR="007A49A1" w:rsidRPr="00F236A7" w14:paraId="64E2C814" w14:textId="77777777" w:rsidTr="4C251A4B">
        <w:trPr>
          <w:trHeight w:val="596"/>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8F02C" w14:textId="7D4E4376" w:rsidR="007A49A1" w:rsidRPr="00F236A7" w:rsidRDefault="007A49A1" w:rsidP="007A49A1">
            <w:pPr>
              <w:spacing w:after="0" w:line="259" w:lineRule="auto"/>
              <w:ind w:left="2" w:firstLine="0"/>
              <w:rPr>
                <w:rFonts w:asciiTheme="majorHAnsi" w:hAnsiTheme="majorHAnsi" w:cstheme="majorHAnsi"/>
                <w:lang w:val="en-GB"/>
              </w:rPr>
            </w:pPr>
            <w:r w:rsidRPr="007A49A1">
              <w:rPr>
                <w:rFonts w:asciiTheme="majorHAnsi" w:hAnsiTheme="majorHAnsi" w:cstheme="majorHAnsi"/>
                <w:lang w:val="en-GB"/>
              </w:rPr>
              <w:lastRenderedPageBreak/>
              <w:t>Binding procedure successfully completed</w:t>
            </w:r>
            <w:r>
              <w:rPr>
                <w:rFonts w:asciiTheme="majorHAnsi" w:hAnsiTheme="majorHAnsi" w:cstheme="majorHAnsi"/>
                <w:lang w:val="en-GB"/>
              </w:rPr>
              <w:t xml:space="preserve"> (50463:2017 only)</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2B768" w14:textId="58CF580B" w:rsidR="007A49A1" w:rsidRPr="00F236A7" w:rsidRDefault="007A49A1" w:rsidP="007A49A1">
            <w:pPr>
              <w:spacing w:after="56" w:line="259" w:lineRule="auto"/>
              <w:ind w:left="0" w:right="873" w:firstLine="0"/>
              <w:rPr>
                <w:rFonts w:asciiTheme="majorHAnsi" w:hAnsiTheme="majorHAnsi" w:cstheme="majorHAnsi"/>
                <w:lang w:val="en-GB"/>
              </w:rPr>
            </w:pPr>
            <w:r w:rsidRPr="007A49A1">
              <w:rPr>
                <w:rFonts w:asciiTheme="majorHAnsi" w:hAnsiTheme="majorHAnsi" w:cstheme="majorHAnsi"/>
                <w:sz w:val="28"/>
                <w:szCs w:val="28"/>
                <w:lang w:val="en-GB"/>
              </w:rPr>
              <w:t xml:space="preserve"> </w:t>
            </w:r>
            <w:sdt>
              <w:sdtPr>
                <w:rPr>
                  <w:rFonts w:asciiTheme="majorHAnsi" w:hAnsiTheme="majorHAnsi" w:cstheme="majorBidi"/>
                  <w:sz w:val="28"/>
                  <w:szCs w:val="28"/>
                  <w:lang w:val="en-GB"/>
                </w:rPr>
                <w:id w:val="1256331691"/>
                <w14:checkbox>
                  <w14:checked w14:val="0"/>
                  <w14:checkedState w14:val="2612" w14:font="MS Gothic"/>
                  <w14:uncheckedState w14:val="2610" w14:font="MS Gothic"/>
                </w14:checkbox>
              </w:sdtPr>
              <w:sdtContent>
                <w:r w:rsidRPr="007A49A1">
                  <w:rPr>
                    <w:rFonts w:ascii="MS Gothic" w:eastAsia="MS Gothic" w:hAnsi="MS Gothic" w:cstheme="majorBidi" w:hint="eastAsia"/>
                    <w:sz w:val="28"/>
                    <w:szCs w:val="28"/>
                    <w:lang w:val="en-GB"/>
                  </w:rPr>
                  <w:t>☐</w:t>
                </w:r>
              </w:sdtContent>
            </w:sdt>
            <w:r w:rsidRPr="007A49A1">
              <w:rPr>
                <w:rFonts w:asciiTheme="majorHAnsi" w:hAnsiTheme="majorHAnsi" w:cstheme="majorHAnsi"/>
                <w:sz w:val="28"/>
                <w:szCs w:val="28"/>
                <w:lang w:val="en-GB"/>
              </w:rPr>
              <w:t xml:space="preserve">      YES                  </w:t>
            </w:r>
            <w:sdt>
              <w:sdtPr>
                <w:rPr>
                  <w:rFonts w:asciiTheme="majorHAnsi" w:hAnsiTheme="majorHAnsi" w:cstheme="majorBidi"/>
                  <w:sz w:val="28"/>
                  <w:szCs w:val="28"/>
                  <w:lang w:val="en-GB"/>
                </w:rPr>
                <w:id w:val="-182745890"/>
                <w14:checkbox>
                  <w14:checked w14:val="0"/>
                  <w14:checkedState w14:val="2612" w14:font="MS Gothic"/>
                  <w14:uncheckedState w14:val="2610" w14:font="MS Gothic"/>
                </w14:checkbox>
              </w:sdtPr>
              <w:sdtContent>
                <w:r w:rsidRPr="007A49A1">
                  <w:rPr>
                    <w:rFonts w:ascii="Segoe UI Symbol" w:hAnsi="Segoe UI Symbol" w:cs="Segoe UI Symbol"/>
                    <w:sz w:val="28"/>
                    <w:szCs w:val="28"/>
                    <w:lang w:val="en-GB"/>
                  </w:rPr>
                  <w:t>☐</w:t>
                </w:r>
              </w:sdtContent>
            </w:sdt>
            <w:r w:rsidRPr="007A49A1">
              <w:rPr>
                <w:rFonts w:asciiTheme="majorHAnsi" w:hAnsiTheme="majorHAnsi" w:cstheme="majorHAnsi"/>
                <w:sz w:val="28"/>
                <w:szCs w:val="28"/>
                <w:lang w:val="en-GB"/>
              </w:rPr>
              <w:t xml:space="preserve">    NO </w:t>
            </w:r>
          </w:p>
        </w:tc>
      </w:tr>
      <w:tr w:rsidR="007A49A1" w:rsidRPr="00F236A7" w14:paraId="043417AA" w14:textId="77777777" w:rsidTr="4C251A4B">
        <w:tblPrEx>
          <w:tblCellMar>
            <w:top w:w="48" w:type="dxa"/>
          </w:tblCellMar>
        </w:tblPrEx>
        <w:trPr>
          <w:trHeight w:val="465"/>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08E49" w14:textId="77777777" w:rsidR="007A49A1" w:rsidRPr="00F236A7" w:rsidRDefault="007A49A1" w:rsidP="007A49A1">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Date and time of inspection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F74E4" w14:textId="77777777" w:rsidR="007A49A1" w:rsidRPr="00F236A7" w:rsidRDefault="007A49A1" w:rsidP="007A49A1">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7A49A1" w:rsidRPr="00F236A7" w14:paraId="473D80E9" w14:textId="77777777" w:rsidTr="4C251A4B">
        <w:tblPrEx>
          <w:tblCellMar>
            <w:top w:w="48" w:type="dxa"/>
          </w:tblCellMar>
        </w:tblPrEx>
        <w:trPr>
          <w:trHeight w:val="450"/>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C7726" w14:textId="77777777" w:rsidR="007A49A1" w:rsidRPr="00F236A7" w:rsidRDefault="007A49A1" w:rsidP="007A49A1">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Inspection site name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3D4F5" w14:textId="77777777" w:rsidR="007A49A1" w:rsidRPr="00F236A7" w:rsidRDefault="007A49A1" w:rsidP="007A49A1">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7A49A1" w:rsidRPr="00F236A7" w14:paraId="16FB3C30" w14:textId="77777777" w:rsidTr="4C251A4B">
        <w:tblPrEx>
          <w:tblCellMar>
            <w:top w:w="48" w:type="dxa"/>
          </w:tblCellMar>
        </w:tblPrEx>
        <w:trPr>
          <w:trHeight w:val="480"/>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DF309" w14:textId="77777777" w:rsidR="007A49A1" w:rsidRPr="00F236A7" w:rsidRDefault="007A49A1" w:rsidP="007A49A1">
            <w:pPr>
              <w:spacing w:after="0" w:line="259" w:lineRule="auto"/>
              <w:ind w:left="2" w:firstLine="0"/>
              <w:rPr>
                <w:rFonts w:asciiTheme="majorHAnsi" w:hAnsiTheme="majorHAnsi" w:cstheme="majorHAnsi"/>
                <w:lang w:val="en-GB"/>
              </w:rPr>
            </w:pPr>
            <w:r w:rsidRPr="00F236A7">
              <w:rPr>
                <w:rFonts w:asciiTheme="majorHAnsi" w:hAnsiTheme="majorHAnsi" w:cstheme="majorHAnsi"/>
                <w:lang w:val="en-GB"/>
              </w:rPr>
              <w:t xml:space="preserve">Signature </w:t>
            </w: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19B9A" w14:textId="77777777" w:rsidR="007A49A1" w:rsidRPr="00F236A7" w:rsidRDefault="007A49A1" w:rsidP="007A49A1">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7A49A1" w:rsidRPr="00F236A7" w14:paraId="7BDAF1E7" w14:textId="77777777" w:rsidTr="002E57CF">
        <w:tblPrEx>
          <w:tblCellMar>
            <w:top w:w="48" w:type="dxa"/>
          </w:tblCellMar>
        </w:tblPrEx>
        <w:trPr>
          <w:trHeight w:val="337"/>
        </w:trPr>
        <w:tc>
          <w:tcPr>
            <w:tcW w:w="33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B2EEC" w14:textId="05934589" w:rsidR="007A49A1" w:rsidRPr="00F236A7" w:rsidRDefault="007A49A1" w:rsidP="4C251A4B">
            <w:pPr>
              <w:spacing w:after="0" w:line="259" w:lineRule="auto"/>
              <w:ind w:left="2" w:firstLine="0"/>
              <w:rPr>
                <w:rFonts w:asciiTheme="majorHAnsi" w:hAnsiTheme="majorHAnsi" w:cstheme="majorBidi"/>
                <w:lang w:val="en-GB"/>
              </w:rPr>
            </w:pPr>
            <w:r w:rsidRPr="4C251A4B">
              <w:rPr>
                <w:rFonts w:asciiTheme="majorHAnsi" w:hAnsiTheme="majorHAnsi" w:cstheme="majorBidi"/>
                <w:lang w:val="en-GB"/>
              </w:rPr>
              <w:t>Additional comments</w:t>
            </w:r>
          </w:p>
          <w:p w14:paraId="3F40BDBA" w14:textId="4BA6E406" w:rsidR="007A49A1" w:rsidRPr="00F236A7" w:rsidRDefault="007A49A1" w:rsidP="4C251A4B">
            <w:pPr>
              <w:spacing w:after="0" w:line="259" w:lineRule="auto"/>
              <w:ind w:left="2" w:firstLine="0"/>
              <w:rPr>
                <w:rFonts w:asciiTheme="majorHAnsi" w:hAnsiTheme="majorHAnsi" w:cstheme="majorBidi"/>
                <w:lang w:val="en-GB"/>
              </w:rPr>
            </w:pPr>
          </w:p>
        </w:tc>
        <w:tc>
          <w:tcPr>
            <w:tcW w:w="56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B5C91" w14:textId="2845F622" w:rsidR="007A49A1" w:rsidRPr="00F236A7" w:rsidRDefault="007A49A1" w:rsidP="3F7B1295">
            <w:pPr>
              <w:spacing w:after="0" w:line="259" w:lineRule="auto"/>
              <w:ind w:left="0" w:firstLine="0"/>
              <w:rPr>
                <w:rFonts w:asciiTheme="majorHAnsi" w:hAnsiTheme="majorHAnsi" w:cstheme="majorBidi"/>
              </w:rPr>
            </w:pPr>
          </w:p>
        </w:tc>
      </w:tr>
    </w:tbl>
    <w:p w14:paraId="25BE6464" w14:textId="0633FA90" w:rsidR="001237B5" w:rsidRPr="00A2401F" w:rsidRDefault="0144C00E" w:rsidP="0144C00E">
      <w:pPr>
        <w:spacing w:after="158" w:line="259" w:lineRule="auto"/>
        <w:ind w:left="0" w:firstLine="0"/>
        <w:rPr>
          <w:rFonts w:asciiTheme="majorHAnsi" w:hAnsiTheme="majorHAnsi" w:cstheme="majorBidi"/>
          <w:i/>
          <w:iCs/>
          <w:color w:val="0070C0"/>
          <w:sz w:val="18"/>
          <w:szCs w:val="18"/>
          <w:lang w:val="en-US"/>
        </w:rPr>
      </w:pPr>
      <w:r w:rsidRPr="00A2401F">
        <w:rPr>
          <w:rFonts w:asciiTheme="majorHAnsi" w:hAnsiTheme="majorHAnsi" w:cstheme="majorBidi"/>
          <w:i/>
          <w:iCs/>
          <w:color w:val="0070C0"/>
          <w:sz w:val="18"/>
          <w:szCs w:val="18"/>
          <w:lang w:val="en-US"/>
        </w:rPr>
        <w:t>A contact should be noted who can provide information in the event of missing information or unexpected measurement data.</w:t>
      </w:r>
    </w:p>
    <w:p w14:paraId="0DB73CAD" w14:textId="6E0F694C" w:rsidR="001237B5" w:rsidRPr="00F236A7" w:rsidRDefault="001237B5" w:rsidP="2D8DFF1C">
      <w:pPr>
        <w:spacing w:after="22" w:line="250" w:lineRule="auto"/>
        <w:ind w:left="0" w:firstLine="0"/>
        <w:rPr>
          <w:rFonts w:asciiTheme="majorHAnsi" w:hAnsiTheme="majorHAnsi" w:cstheme="majorBidi"/>
          <w:sz w:val="40"/>
          <w:szCs w:val="40"/>
          <w:lang w:val="en-GB"/>
        </w:rPr>
      </w:pPr>
      <w:r w:rsidRPr="2D8DFF1C">
        <w:rPr>
          <w:rFonts w:asciiTheme="majorHAnsi" w:hAnsiTheme="majorHAnsi" w:cstheme="majorBidi"/>
          <w:sz w:val="40"/>
          <w:szCs w:val="40"/>
          <w:lang w:val="en-GB"/>
        </w:rPr>
        <w:t xml:space="preserve">Installation routine test procedure </w:t>
      </w:r>
      <w:r w:rsidR="71E197BB" w:rsidRPr="2D8DFF1C">
        <w:rPr>
          <w:rFonts w:asciiTheme="majorHAnsi" w:hAnsiTheme="majorHAnsi" w:cstheme="majorBidi"/>
          <w:sz w:val="40"/>
          <w:szCs w:val="40"/>
          <w:lang w:val="en-GB"/>
        </w:rPr>
        <w:t>(optional)</w:t>
      </w:r>
    </w:p>
    <w:p w14:paraId="70DA492F" w14:textId="3C23A678" w:rsidR="001F73FC" w:rsidRPr="00A2401F" w:rsidRDefault="0144C00E" w:rsidP="0144C00E">
      <w:pPr>
        <w:spacing w:after="158" w:line="259" w:lineRule="auto"/>
        <w:ind w:left="0" w:firstLine="0"/>
        <w:rPr>
          <w:rFonts w:asciiTheme="majorHAnsi" w:hAnsiTheme="majorHAnsi" w:cstheme="majorBidi"/>
          <w:i/>
          <w:iCs/>
          <w:color w:val="0070C0"/>
          <w:sz w:val="18"/>
          <w:szCs w:val="18"/>
          <w:lang w:val="en-US"/>
        </w:rPr>
      </w:pPr>
      <w:r w:rsidRPr="00A2401F">
        <w:rPr>
          <w:rFonts w:asciiTheme="majorHAnsi" w:hAnsiTheme="majorHAnsi" w:cstheme="majorBidi"/>
          <w:i/>
          <w:iCs/>
          <w:color w:val="0070C0"/>
          <w:sz w:val="18"/>
          <w:szCs w:val="18"/>
          <w:lang w:val="en-US"/>
        </w:rPr>
        <w:t xml:space="preserve">This document describes the routine test protocol for the DHS system, based on EN 50463. It is possible to use this form or to use another form specifically developed to verify the correct installation of an EMS of a specific equipment type on a certain traction unit type. Such form can include extra </w:t>
      </w:r>
      <w:r w:rsidR="00A2401F" w:rsidRPr="00A2401F">
        <w:rPr>
          <w:rFonts w:asciiTheme="majorHAnsi" w:hAnsiTheme="majorHAnsi" w:cstheme="majorBidi"/>
          <w:i/>
          <w:iCs/>
          <w:color w:val="0070C0"/>
          <w:sz w:val="18"/>
          <w:szCs w:val="18"/>
          <w:lang w:val="en-US"/>
        </w:rPr>
        <w:t>checks,</w:t>
      </w:r>
      <w:r w:rsidRPr="00A2401F">
        <w:rPr>
          <w:rFonts w:asciiTheme="majorHAnsi" w:hAnsiTheme="majorHAnsi" w:cstheme="majorBidi"/>
          <w:i/>
          <w:iCs/>
          <w:color w:val="0070C0"/>
          <w:sz w:val="18"/>
          <w:szCs w:val="18"/>
          <w:lang w:val="en-US"/>
        </w:rPr>
        <w:t xml:space="preserve"> e.g. more details on the visual inspection based on the specific installation design.</w:t>
      </w:r>
    </w:p>
    <w:p w14:paraId="13576378" w14:textId="5BFF289C" w:rsidR="006B4000" w:rsidRPr="00A2401F" w:rsidRDefault="0144C00E" w:rsidP="0144C00E">
      <w:pPr>
        <w:spacing w:after="158" w:line="259" w:lineRule="auto"/>
        <w:ind w:left="0" w:firstLine="0"/>
        <w:rPr>
          <w:rFonts w:asciiTheme="majorHAnsi" w:hAnsiTheme="majorHAnsi" w:cstheme="majorBidi"/>
          <w:i/>
          <w:iCs/>
          <w:color w:val="0070C0"/>
          <w:sz w:val="18"/>
          <w:szCs w:val="18"/>
        </w:rPr>
      </w:pPr>
      <w:r w:rsidRPr="00A2401F">
        <w:rPr>
          <w:rFonts w:asciiTheme="majorHAnsi" w:hAnsiTheme="majorHAnsi" w:cstheme="majorBidi"/>
          <w:i/>
          <w:iCs/>
          <w:color w:val="0070C0"/>
          <w:sz w:val="18"/>
          <w:szCs w:val="18"/>
        </w:rPr>
        <w:t>Correct billing data should be reliably transmitted once commissioning has taken place.</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50"/>
        <w:gridCol w:w="4781"/>
        <w:gridCol w:w="2636"/>
        <w:gridCol w:w="993"/>
      </w:tblGrid>
      <w:tr w:rsidR="001237B5" w:rsidRPr="00F236A7" w14:paraId="44668D6A" w14:textId="77777777" w:rsidTr="001237B5">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0D248FA2"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1" w:type="dxa"/>
            <w:tcBorders>
              <w:top w:val="single" w:sz="4" w:space="0" w:color="000000"/>
              <w:left w:val="single" w:sz="4" w:space="0" w:color="000000"/>
              <w:bottom w:val="single" w:sz="4" w:space="0" w:color="000000"/>
              <w:right w:val="single" w:sz="4" w:space="0" w:color="000000"/>
            </w:tcBorders>
            <w:shd w:val="clear" w:color="auto" w:fill="BFBFBF"/>
          </w:tcPr>
          <w:p w14:paraId="4EA6EEC1"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752235B9"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3C73E009"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64C11A3D" w14:textId="77777777" w:rsidTr="001237B5">
        <w:trPr>
          <w:trHeight w:val="548"/>
        </w:trPr>
        <w:tc>
          <w:tcPr>
            <w:tcW w:w="650" w:type="dxa"/>
            <w:tcBorders>
              <w:top w:val="single" w:sz="4" w:space="0" w:color="000000"/>
              <w:left w:val="single" w:sz="4" w:space="0" w:color="000000"/>
              <w:bottom w:val="single" w:sz="4" w:space="0" w:color="000000"/>
              <w:right w:val="single" w:sz="4" w:space="0" w:color="000000"/>
            </w:tcBorders>
          </w:tcPr>
          <w:p w14:paraId="2D4BF4AD" w14:textId="4A60F7F0" w:rsidR="001237B5" w:rsidRPr="00F236A7" w:rsidRDefault="002E0E7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1.</w:t>
            </w:r>
            <w:r w:rsidR="00413AD9" w:rsidRPr="00F236A7">
              <w:rPr>
                <w:rFonts w:asciiTheme="majorHAnsi" w:hAnsiTheme="majorHAnsi" w:cstheme="majorHAnsi"/>
                <w:lang w:val="en-GB"/>
              </w:rPr>
              <w:t>1.</w:t>
            </w:r>
          </w:p>
        </w:tc>
        <w:tc>
          <w:tcPr>
            <w:tcW w:w="4781" w:type="dxa"/>
            <w:tcBorders>
              <w:top w:val="single" w:sz="4" w:space="0" w:color="000000"/>
              <w:left w:val="single" w:sz="4" w:space="0" w:color="000000"/>
              <w:bottom w:val="single" w:sz="4" w:space="0" w:color="000000"/>
              <w:right w:val="single" w:sz="4" w:space="0" w:color="000000"/>
            </w:tcBorders>
          </w:tcPr>
          <w:p w14:paraId="55F64A2B"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Switch the train in mode SHUTDOWN </w:t>
            </w:r>
          </w:p>
        </w:tc>
        <w:tc>
          <w:tcPr>
            <w:tcW w:w="2636" w:type="dxa"/>
            <w:tcBorders>
              <w:top w:val="single" w:sz="4" w:space="0" w:color="000000"/>
              <w:left w:val="single" w:sz="4" w:space="0" w:color="000000"/>
              <w:bottom w:val="single" w:sz="4" w:space="0" w:color="000000"/>
              <w:right w:val="single" w:sz="4" w:space="0" w:color="000000"/>
            </w:tcBorders>
          </w:tcPr>
          <w:p w14:paraId="64882BBC"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 is in mode </w:t>
            </w:r>
          </w:p>
          <w:p w14:paraId="5702BC83"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SHUTDOWN </w:t>
            </w:r>
          </w:p>
        </w:tc>
        <w:tc>
          <w:tcPr>
            <w:tcW w:w="993" w:type="dxa"/>
            <w:tcBorders>
              <w:top w:val="single" w:sz="4" w:space="0" w:color="000000"/>
              <w:left w:val="single" w:sz="4" w:space="0" w:color="000000"/>
              <w:bottom w:val="single" w:sz="4" w:space="0" w:color="000000"/>
              <w:right w:val="single" w:sz="4" w:space="0" w:color="000000"/>
            </w:tcBorders>
          </w:tcPr>
          <w:p w14:paraId="1F06D90A"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396D385D" w14:textId="77777777" w:rsidR="001237B5" w:rsidRPr="00F236A7" w:rsidRDefault="001237B5" w:rsidP="001237B5">
      <w:pPr>
        <w:spacing w:after="42" w:line="259" w:lineRule="auto"/>
        <w:ind w:left="0" w:firstLine="0"/>
        <w:rPr>
          <w:rFonts w:asciiTheme="majorHAnsi" w:hAnsiTheme="majorHAnsi" w:cstheme="majorHAnsi"/>
          <w:color w:val="2F5496"/>
          <w:sz w:val="26"/>
          <w:lang w:val="en-GB"/>
        </w:rPr>
      </w:pPr>
      <w:r w:rsidRPr="00F236A7">
        <w:rPr>
          <w:rFonts w:asciiTheme="majorHAnsi" w:hAnsiTheme="majorHAnsi" w:cstheme="majorHAnsi"/>
          <w:color w:val="2F5496"/>
          <w:sz w:val="26"/>
          <w:lang w:val="en-GB"/>
        </w:rPr>
        <w:t xml:space="preserve"> </w:t>
      </w:r>
    </w:p>
    <w:p w14:paraId="17339DAD" w14:textId="77777777" w:rsidR="008D6398" w:rsidRPr="00F236A7" w:rsidRDefault="008D6398" w:rsidP="008D6398">
      <w:pPr>
        <w:rPr>
          <w:sz w:val="28"/>
          <w:szCs w:val="28"/>
          <w:lang w:val="en-GB"/>
        </w:rPr>
      </w:pPr>
      <w:r w:rsidRPr="00F236A7">
        <w:rPr>
          <w:sz w:val="28"/>
          <w:szCs w:val="28"/>
          <w:lang w:val="en-GB"/>
        </w:rPr>
        <w:t xml:space="preserve">General safety requirements  </w:t>
      </w:r>
    </w:p>
    <w:p w14:paraId="3234B71D" w14:textId="77777777" w:rsidR="008D6398" w:rsidRPr="00A2401F" w:rsidRDefault="008D6398" w:rsidP="008D6398">
      <w:pPr>
        <w:spacing w:after="178"/>
        <w:ind w:left="-5"/>
        <w:rPr>
          <w:rFonts w:asciiTheme="majorHAnsi" w:hAnsiTheme="majorHAnsi" w:cstheme="majorHAnsi"/>
          <w: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Check that any measures regarding the general safety requirements identified during the installation design review are correctly implemented.  </w:t>
      </w:r>
    </w:p>
    <w:tbl>
      <w:tblPr>
        <w:tblStyle w:val="TableGrid"/>
        <w:tblW w:w="9060" w:type="dxa"/>
        <w:tblInd w:w="7" w:type="dxa"/>
        <w:tblCellMar>
          <w:top w:w="47" w:type="dxa"/>
          <w:left w:w="107" w:type="dxa"/>
          <w:right w:w="57" w:type="dxa"/>
        </w:tblCellMar>
        <w:tblLook w:val="04A0" w:firstRow="1" w:lastRow="0" w:firstColumn="1" w:lastColumn="0" w:noHBand="0" w:noVBand="1"/>
      </w:tblPr>
      <w:tblGrid>
        <w:gridCol w:w="648"/>
        <w:gridCol w:w="4782"/>
        <w:gridCol w:w="2637"/>
        <w:gridCol w:w="993"/>
      </w:tblGrid>
      <w:tr w:rsidR="008D6398" w:rsidRPr="00F236A7" w14:paraId="375FC1A1" w14:textId="77777777" w:rsidTr="00F9146A">
        <w:trPr>
          <w:trHeight w:val="276"/>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2B618F08"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3" w:type="dxa"/>
            <w:tcBorders>
              <w:top w:val="single" w:sz="4" w:space="0" w:color="000000"/>
              <w:left w:val="single" w:sz="4" w:space="0" w:color="000000"/>
              <w:bottom w:val="single" w:sz="4" w:space="0" w:color="000000"/>
              <w:right w:val="single" w:sz="4" w:space="0" w:color="000000"/>
            </w:tcBorders>
            <w:shd w:val="clear" w:color="auto" w:fill="BFBFBF"/>
          </w:tcPr>
          <w:p w14:paraId="58B8E1EC"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7" w:type="dxa"/>
            <w:tcBorders>
              <w:top w:val="single" w:sz="4" w:space="0" w:color="000000"/>
              <w:left w:val="single" w:sz="4" w:space="0" w:color="000000"/>
              <w:bottom w:val="single" w:sz="4" w:space="0" w:color="000000"/>
              <w:right w:val="single" w:sz="4" w:space="0" w:color="000000"/>
            </w:tcBorders>
            <w:shd w:val="clear" w:color="auto" w:fill="BFBFBF"/>
          </w:tcPr>
          <w:p w14:paraId="47C00788" w14:textId="77777777" w:rsidR="008D6398" w:rsidRPr="00F236A7" w:rsidRDefault="008D6398" w:rsidP="00F9146A">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CEDBC5B" w14:textId="77777777" w:rsidR="008D6398" w:rsidRPr="00F236A7" w:rsidRDefault="008D6398" w:rsidP="00F9146A">
            <w:pPr>
              <w:spacing w:after="0" w:line="259" w:lineRule="auto"/>
              <w:ind w:left="1"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8D6398" w:rsidRPr="00F236A7" w14:paraId="7C268002" w14:textId="77777777" w:rsidTr="00F9146A">
        <w:trPr>
          <w:trHeight w:val="817"/>
        </w:trPr>
        <w:tc>
          <w:tcPr>
            <w:tcW w:w="648" w:type="dxa"/>
            <w:tcBorders>
              <w:top w:val="single" w:sz="4" w:space="0" w:color="000000"/>
              <w:left w:val="single" w:sz="4" w:space="0" w:color="000000"/>
              <w:bottom w:val="single" w:sz="4" w:space="0" w:color="000000"/>
              <w:right w:val="single" w:sz="4" w:space="0" w:color="000000"/>
            </w:tcBorders>
          </w:tcPr>
          <w:p w14:paraId="6F941DC5" w14:textId="05148C68" w:rsidR="008D6398" w:rsidRPr="00F236A7" w:rsidRDefault="00413AD9"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2.1.</w:t>
            </w:r>
          </w:p>
        </w:tc>
        <w:tc>
          <w:tcPr>
            <w:tcW w:w="4783" w:type="dxa"/>
            <w:tcBorders>
              <w:top w:val="single" w:sz="4" w:space="0" w:color="000000"/>
              <w:left w:val="single" w:sz="4" w:space="0" w:color="000000"/>
              <w:bottom w:val="single" w:sz="4" w:space="0" w:color="000000"/>
              <w:right w:val="single" w:sz="4" w:space="0" w:color="000000"/>
            </w:tcBorders>
          </w:tcPr>
          <w:p w14:paraId="2046F811"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Check if installation of energy meter and energy sensor is in accordance with installation design. </w:t>
            </w:r>
          </w:p>
        </w:tc>
        <w:tc>
          <w:tcPr>
            <w:tcW w:w="2637" w:type="dxa"/>
            <w:tcBorders>
              <w:top w:val="single" w:sz="4" w:space="0" w:color="000000"/>
              <w:left w:val="single" w:sz="4" w:space="0" w:color="000000"/>
              <w:bottom w:val="single" w:sz="4" w:space="0" w:color="000000"/>
              <w:right w:val="single" w:sz="4" w:space="0" w:color="000000"/>
            </w:tcBorders>
          </w:tcPr>
          <w:p w14:paraId="5DA7746C" w14:textId="4C7EC79A" w:rsidR="008D6398" w:rsidRPr="00F236A7" w:rsidRDefault="00F236A7" w:rsidP="00F914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w:t>
            </w:r>
            <w:r w:rsidR="008D6398" w:rsidRPr="00F236A7">
              <w:rPr>
                <w:rFonts w:asciiTheme="majorHAnsi" w:hAnsiTheme="majorHAnsi" w:cstheme="majorHAnsi"/>
                <w:lang w:val="en-GB"/>
              </w:rPr>
              <w:t xml:space="preserve"> accordance with installation design. </w:t>
            </w:r>
          </w:p>
        </w:tc>
        <w:tc>
          <w:tcPr>
            <w:tcW w:w="993" w:type="dxa"/>
            <w:tcBorders>
              <w:top w:val="single" w:sz="4" w:space="0" w:color="000000"/>
              <w:left w:val="single" w:sz="4" w:space="0" w:color="000000"/>
              <w:bottom w:val="single" w:sz="4" w:space="0" w:color="000000"/>
              <w:right w:val="single" w:sz="4" w:space="0" w:color="000000"/>
            </w:tcBorders>
          </w:tcPr>
          <w:p w14:paraId="7C2A41AD" w14:textId="77777777" w:rsidR="008D6398" w:rsidRPr="00F236A7" w:rsidRDefault="008D6398" w:rsidP="00F9146A">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BDCFCAD" w14:textId="77777777" w:rsidR="008D6398" w:rsidRPr="00F236A7" w:rsidRDefault="008D6398" w:rsidP="002E0E7F">
      <w:pPr>
        <w:rPr>
          <w:sz w:val="28"/>
          <w:szCs w:val="28"/>
          <w:lang w:val="en-GB"/>
        </w:rPr>
      </w:pPr>
    </w:p>
    <w:p w14:paraId="2E180A19" w14:textId="6C09B7CC" w:rsidR="001237B5" w:rsidRPr="00F236A7" w:rsidRDefault="001237B5" w:rsidP="002E0E7F">
      <w:pPr>
        <w:rPr>
          <w:sz w:val="28"/>
          <w:szCs w:val="28"/>
          <w:lang w:val="en-GB"/>
        </w:rPr>
      </w:pPr>
      <w:r w:rsidRPr="00F236A7">
        <w:rPr>
          <w:sz w:val="28"/>
          <w:szCs w:val="28"/>
          <w:lang w:val="en-GB"/>
        </w:rPr>
        <w:t xml:space="preserve">Visual inspection  </w:t>
      </w:r>
    </w:p>
    <w:p w14:paraId="6B483167" w14:textId="77777777" w:rsidR="001237B5" w:rsidRPr="00A2401F" w:rsidRDefault="001237B5" w:rsidP="001237B5">
      <w:pPr>
        <w:spacing w:after="178"/>
        <w:ind w:left="-5"/>
        <w:rPr>
          <w:rFonts w:asciiTheme="majorHAnsi" w:hAnsiTheme="majorHAnsi" w:cstheme="majorHAns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Check that the EMS equipment type and traction unit are in accordance with the type reported in the Conformity Assessment File. Carry out a visual inspection in accordance with EN 50155:2017, 13.4.1. Check if EMS equipment type has been installed in accordance with the installation design and installation procedures. </w:t>
      </w:r>
    </w:p>
    <w:p w14:paraId="4B9C31D5" w14:textId="77777777" w:rsidR="001237B5" w:rsidRPr="00F236A7" w:rsidRDefault="001237B5" w:rsidP="001237B5">
      <w:pPr>
        <w:spacing w:after="144" w:line="258" w:lineRule="auto"/>
        <w:ind w:left="0" w:firstLine="0"/>
        <w:rPr>
          <w:rFonts w:asciiTheme="majorHAnsi" w:hAnsiTheme="majorHAnsi" w:cstheme="majorHAnsi"/>
          <w:b/>
          <w:sz w:val="24"/>
          <w:lang w:val="en-GB"/>
        </w:rPr>
      </w:pPr>
      <w:r w:rsidRPr="00F236A7">
        <w:rPr>
          <w:rFonts w:asciiTheme="majorHAnsi" w:hAnsiTheme="majorHAnsi" w:cstheme="majorHAnsi"/>
          <w:b/>
          <w:sz w:val="24"/>
          <w:lang w:val="en-GB"/>
        </w:rPr>
        <w:t xml:space="preserve">Attention: follow workshop procedures/work-instructions for inspection on and near high-voltage installations. </w:t>
      </w:r>
    </w:p>
    <w:p w14:paraId="5DFCEF65"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48"/>
        <w:gridCol w:w="5158"/>
        <w:gridCol w:w="2261"/>
        <w:gridCol w:w="993"/>
      </w:tblGrid>
      <w:tr w:rsidR="001237B5" w:rsidRPr="00F236A7" w14:paraId="398E3633" w14:textId="77777777" w:rsidTr="001237B5">
        <w:trPr>
          <w:trHeight w:val="276"/>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4B78F093"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5158" w:type="dxa"/>
            <w:tcBorders>
              <w:top w:val="single" w:sz="4" w:space="0" w:color="000000"/>
              <w:left w:val="single" w:sz="4" w:space="0" w:color="000000"/>
              <w:bottom w:val="single" w:sz="4" w:space="0" w:color="000000"/>
              <w:right w:val="single" w:sz="4" w:space="0" w:color="000000"/>
            </w:tcBorders>
            <w:shd w:val="clear" w:color="auto" w:fill="BFBFBF"/>
          </w:tcPr>
          <w:p w14:paraId="79B20D0B"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261" w:type="dxa"/>
            <w:tcBorders>
              <w:top w:val="single" w:sz="4" w:space="0" w:color="000000"/>
              <w:left w:val="single" w:sz="4" w:space="0" w:color="000000"/>
              <w:bottom w:val="single" w:sz="4" w:space="0" w:color="000000"/>
              <w:right w:val="single" w:sz="4" w:space="0" w:color="000000"/>
            </w:tcBorders>
            <w:shd w:val="clear" w:color="auto" w:fill="BFBFBF"/>
          </w:tcPr>
          <w:p w14:paraId="3EAB5070"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4D39B2D3"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57FC07EB" w14:textId="77777777" w:rsidTr="001237B5">
        <w:trPr>
          <w:trHeight w:val="818"/>
        </w:trPr>
        <w:tc>
          <w:tcPr>
            <w:tcW w:w="648" w:type="dxa"/>
            <w:tcBorders>
              <w:top w:val="single" w:sz="4" w:space="0" w:color="000000"/>
              <w:left w:val="single" w:sz="4" w:space="0" w:color="000000"/>
              <w:bottom w:val="single" w:sz="4" w:space="0" w:color="000000"/>
              <w:right w:val="single" w:sz="4" w:space="0" w:color="000000"/>
            </w:tcBorders>
          </w:tcPr>
          <w:p w14:paraId="1FC20B6F" w14:textId="005B1993"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w:t>
            </w:r>
            <w:r w:rsidR="002E0E7F" w:rsidRPr="00F236A7">
              <w:rPr>
                <w:rFonts w:asciiTheme="majorHAnsi" w:hAnsiTheme="majorHAnsi" w:cstheme="majorHAnsi"/>
                <w:lang w:val="en-GB"/>
              </w:rPr>
              <w:t>.1</w:t>
            </w:r>
            <w:r w:rsidRPr="00F236A7">
              <w:rPr>
                <w:rFonts w:asciiTheme="majorHAnsi" w:hAnsiTheme="majorHAnsi" w:cstheme="majorHAnsi"/>
                <w:lang w:val="en-GB"/>
              </w:rPr>
              <w:t>.</w:t>
            </w:r>
          </w:p>
        </w:tc>
        <w:tc>
          <w:tcPr>
            <w:tcW w:w="5158" w:type="dxa"/>
            <w:tcBorders>
              <w:top w:val="single" w:sz="4" w:space="0" w:color="000000"/>
              <w:left w:val="single" w:sz="4" w:space="0" w:color="000000"/>
              <w:bottom w:val="single" w:sz="4" w:space="0" w:color="000000"/>
              <w:right w:val="single" w:sz="4" w:space="0" w:color="000000"/>
            </w:tcBorders>
          </w:tcPr>
          <w:p w14:paraId="723D710C" w14:textId="67A93CB3"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if the right type of </w:t>
            </w:r>
            <w:r w:rsidR="00F236A7" w:rsidRPr="00F236A7">
              <w:rPr>
                <w:rFonts w:asciiTheme="majorHAnsi" w:hAnsiTheme="majorHAnsi" w:cstheme="majorHAnsi"/>
                <w:lang w:val="en-GB"/>
              </w:rPr>
              <w:t>energy meter</w:t>
            </w:r>
            <w:r w:rsidRPr="00F236A7">
              <w:rPr>
                <w:rFonts w:asciiTheme="majorHAnsi" w:hAnsiTheme="majorHAnsi" w:cstheme="majorHAnsi"/>
                <w:lang w:val="en-GB"/>
              </w:rPr>
              <w:t xml:space="preserve"> is placed </w:t>
            </w:r>
          </w:p>
        </w:tc>
        <w:tc>
          <w:tcPr>
            <w:tcW w:w="2261" w:type="dxa"/>
            <w:tcBorders>
              <w:top w:val="single" w:sz="4" w:space="0" w:color="000000"/>
              <w:left w:val="single" w:sz="4" w:space="0" w:color="000000"/>
              <w:bottom w:val="single" w:sz="4" w:space="0" w:color="000000"/>
              <w:right w:val="single" w:sz="4" w:space="0" w:color="000000"/>
            </w:tcBorders>
          </w:tcPr>
          <w:p w14:paraId="3A26BD64" w14:textId="1FD18170" w:rsidR="001237B5" w:rsidRPr="00F236A7" w:rsidRDefault="00C85A22" w:rsidP="00220563">
            <w:pPr>
              <w:spacing w:after="0" w:line="259" w:lineRule="auto"/>
              <w:ind w:left="0" w:firstLine="0"/>
              <w:rPr>
                <w:rFonts w:asciiTheme="majorHAnsi" w:hAnsiTheme="majorHAnsi" w:cstheme="majorHAnsi"/>
                <w:lang w:val="en-GB"/>
              </w:rPr>
            </w:pPr>
            <w:r>
              <w:rPr>
                <w:rFonts w:asciiTheme="majorHAnsi" w:hAnsiTheme="majorHAnsi" w:cstheme="majorHAnsi"/>
                <w:lang w:val="en-GB"/>
              </w:rPr>
              <w:t>Type</w:t>
            </w:r>
            <w:r w:rsidRPr="00F236A7">
              <w:rPr>
                <w:rFonts w:asciiTheme="majorHAnsi" w:hAnsiTheme="majorHAnsi" w:cstheme="majorHAnsi"/>
                <w:lang w:val="en-GB"/>
              </w:rPr>
              <w:t xml:space="preserve">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7B3C6BA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1A239DAE"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7AC89936" w14:textId="41F0BAD3"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w:t>
            </w:r>
            <w:r w:rsidR="002E0E7F" w:rsidRPr="00F236A7">
              <w:rPr>
                <w:rFonts w:asciiTheme="majorHAnsi" w:hAnsiTheme="majorHAnsi" w:cstheme="majorHAnsi"/>
                <w:lang w:val="en-GB"/>
              </w:rPr>
              <w:t>.2</w:t>
            </w:r>
            <w:r w:rsidRPr="00F236A7">
              <w:rPr>
                <w:rFonts w:asciiTheme="majorHAnsi" w:hAnsiTheme="majorHAnsi" w:cstheme="majorHAnsi"/>
                <w:lang w:val="en-GB"/>
              </w:rPr>
              <w:t>.</w:t>
            </w:r>
          </w:p>
        </w:tc>
        <w:tc>
          <w:tcPr>
            <w:tcW w:w="5158" w:type="dxa"/>
            <w:tcBorders>
              <w:top w:val="single" w:sz="4" w:space="0" w:color="000000"/>
              <w:left w:val="single" w:sz="4" w:space="0" w:color="000000"/>
              <w:bottom w:val="single" w:sz="4" w:space="0" w:color="000000"/>
              <w:right w:val="single" w:sz="4" w:space="0" w:color="000000"/>
            </w:tcBorders>
          </w:tcPr>
          <w:p w14:paraId="7CAA9A75" w14:textId="388540F1"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if the </w:t>
            </w:r>
            <w:r w:rsidR="00F236A7" w:rsidRPr="00F236A7">
              <w:rPr>
                <w:rFonts w:asciiTheme="majorHAnsi" w:hAnsiTheme="majorHAnsi" w:cstheme="majorHAnsi"/>
                <w:lang w:val="en-GB"/>
              </w:rPr>
              <w:t>energy meter</w:t>
            </w:r>
            <w:r w:rsidRPr="00F236A7">
              <w:rPr>
                <w:rFonts w:asciiTheme="majorHAnsi" w:hAnsiTheme="majorHAnsi" w:cstheme="majorHAnsi"/>
                <w:lang w:val="en-GB"/>
              </w:rPr>
              <w:t xml:space="preserve"> is correctly placed</w:t>
            </w:r>
          </w:p>
        </w:tc>
        <w:tc>
          <w:tcPr>
            <w:tcW w:w="2261" w:type="dxa"/>
            <w:tcBorders>
              <w:top w:val="single" w:sz="4" w:space="0" w:color="000000"/>
              <w:left w:val="single" w:sz="4" w:space="0" w:color="000000"/>
              <w:bottom w:val="single" w:sz="4" w:space="0" w:color="000000"/>
              <w:right w:val="single" w:sz="4" w:space="0" w:color="000000"/>
            </w:tcBorders>
          </w:tcPr>
          <w:p w14:paraId="37F485CC" w14:textId="5D7CB4AF"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3ABDB05C"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38276A" w:rsidRPr="00F236A7" w14:paraId="4578F7EA"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6662631D" w14:textId="4B3C00C0"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3.3.</w:t>
            </w:r>
          </w:p>
        </w:tc>
        <w:tc>
          <w:tcPr>
            <w:tcW w:w="5158" w:type="dxa"/>
            <w:tcBorders>
              <w:top w:val="single" w:sz="4" w:space="0" w:color="000000"/>
              <w:left w:val="single" w:sz="4" w:space="0" w:color="000000"/>
              <w:bottom w:val="single" w:sz="4" w:space="0" w:color="000000"/>
              <w:right w:val="single" w:sz="4" w:space="0" w:color="000000"/>
            </w:tcBorders>
          </w:tcPr>
          <w:p w14:paraId="67814013" w14:textId="2B9527B9"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if the right type of sensors is placed</w:t>
            </w:r>
          </w:p>
        </w:tc>
        <w:tc>
          <w:tcPr>
            <w:tcW w:w="2261" w:type="dxa"/>
            <w:tcBorders>
              <w:top w:val="single" w:sz="4" w:space="0" w:color="000000"/>
              <w:left w:val="single" w:sz="4" w:space="0" w:color="000000"/>
              <w:bottom w:val="single" w:sz="4" w:space="0" w:color="000000"/>
              <w:right w:val="single" w:sz="4" w:space="0" w:color="000000"/>
            </w:tcBorders>
          </w:tcPr>
          <w:p w14:paraId="6484125C" w14:textId="27A8099F" w:rsidR="0038276A" w:rsidRPr="00F236A7" w:rsidRDefault="0038276A" w:rsidP="0038276A">
            <w:pPr>
              <w:spacing w:after="0" w:line="259" w:lineRule="auto"/>
              <w:ind w:left="0" w:firstLine="0"/>
              <w:rPr>
                <w:rFonts w:asciiTheme="majorHAnsi" w:hAnsiTheme="majorHAnsi" w:cstheme="majorHAnsi"/>
                <w:lang w:val="en-GB"/>
              </w:rPr>
            </w:pPr>
            <w:r>
              <w:rPr>
                <w:rFonts w:asciiTheme="majorHAnsi" w:hAnsiTheme="majorHAnsi" w:cstheme="majorHAnsi"/>
                <w:lang w:val="en-GB"/>
              </w:rPr>
              <w:t>Type</w:t>
            </w:r>
            <w:r w:rsidRPr="00F236A7">
              <w:rPr>
                <w:rFonts w:asciiTheme="majorHAnsi" w:hAnsiTheme="majorHAnsi" w:cstheme="majorHAnsi"/>
                <w:lang w:val="en-GB"/>
              </w:rPr>
              <w:t xml:space="preserve">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39C13E1F" w14:textId="77777777" w:rsidR="0038276A" w:rsidRPr="00F236A7" w:rsidRDefault="0038276A" w:rsidP="0038276A">
            <w:pPr>
              <w:spacing w:after="0" w:line="259" w:lineRule="auto"/>
              <w:ind w:left="0" w:firstLine="0"/>
              <w:rPr>
                <w:rFonts w:asciiTheme="majorHAnsi" w:hAnsiTheme="majorHAnsi" w:cstheme="majorHAnsi"/>
                <w:lang w:val="en-GB"/>
              </w:rPr>
            </w:pPr>
          </w:p>
        </w:tc>
      </w:tr>
      <w:tr w:rsidR="0038276A" w:rsidRPr="00F236A7" w14:paraId="504C95D9" w14:textId="77777777" w:rsidTr="001237B5">
        <w:trPr>
          <w:trHeight w:val="1085"/>
        </w:trPr>
        <w:tc>
          <w:tcPr>
            <w:tcW w:w="648" w:type="dxa"/>
            <w:tcBorders>
              <w:top w:val="single" w:sz="4" w:space="0" w:color="000000"/>
              <w:left w:val="single" w:sz="4" w:space="0" w:color="000000"/>
              <w:bottom w:val="single" w:sz="4" w:space="0" w:color="000000"/>
              <w:right w:val="single" w:sz="4" w:space="0" w:color="000000"/>
            </w:tcBorders>
          </w:tcPr>
          <w:p w14:paraId="3A71B43D" w14:textId="57F5B4A5"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lastRenderedPageBreak/>
              <w:t>3.4.</w:t>
            </w:r>
          </w:p>
        </w:tc>
        <w:tc>
          <w:tcPr>
            <w:tcW w:w="5158" w:type="dxa"/>
            <w:tcBorders>
              <w:top w:val="single" w:sz="4" w:space="0" w:color="000000"/>
              <w:left w:val="single" w:sz="4" w:space="0" w:color="000000"/>
              <w:bottom w:val="single" w:sz="4" w:space="0" w:color="000000"/>
              <w:right w:val="single" w:sz="4" w:space="0" w:color="000000"/>
            </w:tcBorders>
          </w:tcPr>
          <w:p w14:paraId="371C5796" w14:textId="1CED9F2B"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that the sensors are correctly installed,</w:t>
            </w:r>
          </w:p>
        </w:tc>
        <w:tc>
          <w:tcPr>
            <w:tcW w:w="2261" w:type="dxa"/>
            <w:tcBorders>
              <w:top w:val="single" w:sz="4" w:space="0" w:color="000000"/>
              <w:left w:val="single" w:sz="4" w:space="0" w:color="000000"/>
              <w:bottom w:val="single" w:sz="4" w:space="0" w:color="000000"/>
              <w:right w:val="single" w:sz="4" w:space="0" w:color="000000"/>
            </w:tcBorders>
          </w:tcPr>
          <w:p w14:paraId="5558F4A6" w14:textId="7D2E24D0"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50AE785E" w14:textId="77777777" w:rsidR="0038276A" w:rsidRPr="00F236A7" w:rsidRDefault="0038276A" w:rsidP="0038276A">
            <w:pPr>
              <w:spacing w:after="0" w:line="259" w:lineRule="auto"/>
              <w:ind w:left="0" w:firstLine="0"/>
              <w:rPr>
                <w:rFonts w:asciiTheme="majorHAnsi" w:hAnsiTheme="majorHAnsi" w:cstheme="majorHAnsi"/>
                <w:lang w:val="en-GB"/>
              </w:rPr>
            </w:pPr>
          </w:p>
        </w:tc>
      </w:tr>
      <w:tr w:rsidR="0038276A" w:rsidRPr="00F236A7" w14:paraId="72FF4FDD" w14:textId="77777777" w:rsidTr="001237B5">
        <w:trPr>
          <w:trHeight w:val="1085"/>
        </w:trPr>
        <w:tc>
          <w:tcPr>
            <w:tcW w:w="648" w:type="dxa"/>
            <w:tcBorders>
              <w:top w:val="single" w:sz="4" w:space="0" w:color="000000"/>
              <w:left w:val="single" w:sz="4" w:space="0" w:color="000000"/>
              <w:bottom w:val="single" w:sz="4" w:space="0" w:color="000000"/>
              <w:right w:val="single" w:sz="4" w:space="0" w:color="000000"/>
            </w:tcBorders>
          </w:tcPr>
          <w:p w14:paraId="6364D109" w14:textId="081FF131"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3.5.</w:t>
            </w:r>
          </w:p>
        </w:tc>
        <w:tc>
          <w:tcPr>
            <w:tcW w:w="5158" w:type="dxa"/>
            <w:tcBorders>
              <w:top w:val="single" w:sz="4" w:space="0" w:color="000000"/>
              <w:left w:val="single" w:sz="4" w:space="0" w:color="000000"/>
              <w:bottom w:val="single" w:sz="4" w:space="0" w:color="000000"/>
              <w:right w:val="single" w:sz="4" w:space="0" w:color="000000"/>
            </w:tcBorders>
          </w:tcPr>
          <w:p w14:paraId="2DB42248" w14:textId="7895E86D"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the cabling of the meter </w:t>
            </w:r>
          </w:p>
        </w:tc>
        <w:tc>
          <w:tcPr>
            <w:tcW w:w="2261" w:type="dxa"/>
            <w:tcBorders>
              <w:top w:val="single" w:sz="4" w:space="0" w:color="000000"/>
              <w:left w:val="single" w:sz="4" w:space="0" w:color="000000"/>
              <w:bottom w:val="single" w:sz="4" w:space="0" w:color="000000"/>
              <w:right w:val="single" w:sz="4" w:space="0" w:color="000000"/>
            </w:tcBorders>
          </w:tcPr>
          <w:p w14:paraId="5B0BEF00" w14:textId="47073470"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73DCA6FE" w14:textId="31B82226" w:rsidR="0038276A" w:rsidRPr="00F236A7" w:rsidRDefault="0038276A" w:rsidP="0038276A">
            <w:pPr>
              <w:spacing w:after="0" w:line="259" w:lineRule="auto"/>
              <w:ind w:left="0" w:firstLine="0"/>
              <w:rPr>
                <w:rFonts w:asciiTheme="majorHAnsi" w:hAnsiTheme="majorHAnsi" w:cstheme="majorHAnsi"/>
                <w:lang w:val="en-GB"/>
              </w:rPr>
            </w:pPr>
          </w:p>
        </w:tc>
      </w:tr>
      <w:tr w:rsidR="0038276A" w:rsidRPr="00F236A7" w14:paraId="6B7B5D65"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47A7B936" w14:textId="4C7490B5"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3.6.</w:t>
            </w:r>
          </w:p>
        </w:tc>
        <w:tc>
          <w:tcPr>
            <w:tcW w:w="5158" w:type="dxa"/>
            <w:tcBorders>
              <w:top w:val="single" w:sz="4" w:space="0" w:color="000000"/>
              <w:left w:val="single" w:sz="4" w:space="0" w:color="000000"/>
              <w:bottom w:val="single" w:sz="4" w:space="0" w:color="000000"/>
              <w:right w:val="single" w:sz="4" w:space="0" w:color="000000"/>
            </w:tcBorders>
          </w:tcPr>
          <w:p w14:paraId="08792410" w14:textId="3EA0D37F"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the cabling of the sensors, especially the polarity of the sensors power supply (if applicable)</w:t>
            </w:r>
          </w:p>
        </w:tc>
        <w:tc>
          <w:tcPr>
            <w:tcW w:w="2261" w:type="dxa"/>
            <w:tcBorders>
              <w:top w:val="single" w:sz="4" w:space="0" w:color="000000"/>
              <w:left w:val="single" w:sz="4" w:space="0" w:color="000000"/>
              <w:bottom w:val="single" w:sz="4" w:space="0" w:color="000000"/>
              <w:right w:val="single" w:sz="4" w:space="0" w:color="000000"/>
            </w:tcBorders>
          </w:tcPr>
          <w:p w14:paraId="2A692C51" w14:textId="3EE8449A"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Installation in accordance with installation design.</w:t>
            </w:r>
          </w:p>
        </w:tc>
        <w:tc>
          <w:tcPr>
            <w:tcW w:w="993" w:type="dxa"/>
            <w:tcBorders>
              <w:top w:val="single" w:sz="4" w:space="0" w:color="000000"/>
              <w:left w:val="single" w:sz="4" w:space="0" w:color="000000"/>
              <w:bottom w:val="single" w:sz="4" w:space="0" w:color="000000"/>
              <w:right w:val="single" w:sz="4" w:space="0" w:color="000000"/>
            </w:tcBorders>
          </w:tcPr>
          <w:p w14:paraId="1FD5E33D" w14:textId="77777777" w:rsidR="0038276A" w:rsidRPr="00F236A7" w:rsidRDefault="0038276A" w:rsidP="0038276A">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55B0D48F"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64E532AB" w14:textId="77777777" w:rsidR="001237B5" w:rsidRPr="00F236A7" w:rsidRDefault="001237B5" w:rsidP="001237B5">
      <w:pPr>
        <w:spacing w:after="0" w:line="259" w:lineRule="auto"/>
        <w:ind w:left="0" w:firstLine="0"/>
        <w:rPr>
          <w:rFonts w:asciiTheme="majorHAnsi" w:hAnsiTheme="majorHAnsi" w:cstheme="majorHAnsi"/>
          <w:lang w:val="en-GB"/>
        </w:rPr>
      </w:pPr>
    </w:p>
    <w:p w14:paraId="00D59692" w14:textId="77777777" w:rsidR="00851B21" w:rsidRPr="00F236A7" w:rsidRDefault="00851B21" w:rsidP="00851B21">
      <w:pPr>
        <w:rPr>
          <w:lang w:val="en-GB"/>
        </w:rPr>
      </w:pPr>
    </w:p>
    <w:p w14:paraId="7BD74B7C" w14:textId="12AFE44A" w:rsidR="001237B5" w:rsidRPr="00F236A7" w:rsidRDefault="001237B5" w:rsidP="00851B21">
      <w:pPr>
        <w:rPr>
          <w:sz w:val="28"/>
          <w:szCs w:val="28"/>
          <w:lang w:val="en-GB"/>
        </w:rPr>
      </w:pPr>
      <w:r w:rsidRPr="00F236A7">
        <w:rPr>
          <w:sz w:val="28"/>
          <w:szCs w:val="28"/>
          <w:lang w:val="en-GB"/>
        </w:rPr>
        <w:t xml:space="preserve">Power-up  </w:t>
      </w:r>
    </w:p>
    <w:p w14:paraId="0D77D693" w14:textId="77777777" w:rsidR="001237B5" w:rsidRPr="00A2401F" w:rsidRDefault="001237B5" w:rsidP="008D6398">
      <w:pPr>
        <w:spacing w:after="178"/>
        <w:ind w:left="-5"/>
        <w:rPr>
          <w:rFonts w:asciiTheme="majorHAnsi" w:hAnsiTheme="majorHAnsi" w:cstheme="majorHAnsi"/>
          <w: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Energize the power supply to the EMS and check that the EMS reaches operational status in accordance with EN 50463-1:2017, 4.2.3.2. (The EMS shall achieve operational status and be ready to measure energy within 60 s after application of power to the EMS.) </w:t>
      </w:r>
    </w:p>
    <w:tbl>
      <w:tblPr>
        <w:tblStyle w:val="TableGrid"/>
        <w:tblW w:w="9060" w:type="dxa"/>
        <w:tblInd w:w="7" w:type="dxa"/>
        <w:tblCellMar>
          <w:top w:w="47" w:type="dxa"/>
          <w:left w:w="94" w:type="dxa"/>
          <w:right w:w="57" w:type="dxa"/>
        </w:tblCellMar>
        <w:tblLook w:val="04A0" w:firstRow="1" w:lastRow="0" w:firstColumn="1" w:lastColumn="0" w:noHBand="0" w:noVBand="1"/>
      </w:tblPr>
      <w:tblGrid>
        <w:gridCol w:w="650"/>
        <w:gridCol w:w="4796"/>
        <w:gridCol w:w="2621"/>
        <w:gridCol w:w="993"/>
      </w:tblGrid>
      <w:tr w:rsidR="001237B5" w:rsidRPr="00F236A7" w14:paraId="2A4E3D18" w14:textId="77777777" w:rsidTr="00220563">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496F8910" w14:textId="77777777"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96" w:type="dxa"/>
            <w:tcBorders>
              <w:top w:val="single" w:sz="4" w:space="0" w:color="000000"/>
              <w:left w:val="single" w:sz="4" w:space="0" w:color="000000"/>
              <w:bottom w:val="single" w:sz="4" w:space="0" w:color="000000"/>
              <w:right w:val="single" w:sz="4" w:space="0" w:color="000000"/>
            </w:tcBorders>
            <w:shd w:val="clear" w:color="auto" w:fill="BFBFBF"/>
          </w:tcPr>
          <w:p w14:paraId="56EA057A" w14:textId="77777777"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21" w:type="dxa"/>
            <w:tcBorders>
              <w:top w:val="single" w:sz="4" w:space="0" w:color="000000"/>
              <w:left w:val="single" w:sz="4" w:space="0" w:color="000000"/>
              <w:bottom w:val="single" w:sz="4" w:space="0" w:color="000000"/>
              <w:right w:val="single" w:sz="4" w:space="0" w:color="000000"/>
            </w:tcBorders>
            <w:shd w:val="clear" w:color="auto" w:fill="BFBFBF"/>
          </w:tcPr>
          <w:p w14:paraId="6AE0EAEA"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51A10BCB" w14:textId="77777777" w:rsidR="001237B5" w:rsidRPr="00F236A7" w:rsidRDefault="001237B5" w:rsidP="00220563">
            <w:pPr>
              <w:spacing w:after="0" w:line="259" w:lineRule="auto"/>
              <w:ind w:left="15"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6E31793A" w14:textId="77777777" w:rsidTr="00220563">
        <w:trPr>
          <w:trHeight w:val="280"/>
        </w:trPr>
        <w:tc>
          <w:tcPr>
            <w:tcW w:w="650" w:type="dxa"/>
            <w:tcBorders>
              <w:top w:val="single" w:sz="4" w:space="0" w:color="000000"/>
              <w:left w:val="single" w:sz="4" w:space="0" w:color="000000"/>
              <w:bottom w:val="single" w:sz="4" w:space="0" w:color="000000"/>
              <w:right w:val="single" w:sz="4" w:space="0" w:color="000000"/>
            </w:tcBorders>
          </w:tcPr>
          <w:p w14:paraId="168A8D19" w14:textId="2EE05A87"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4.1.</w:t>
            </w:r>
          </w:p>
        </w:tc>
        <w:tc>
          <w:tcPr>
            <w:tcW w:w="4796" w:type="dxa"/>
            <w:tcBorders>
              <w:top w:val="single" w:sz="4" w:space="0" w:color="000000"/>
              <w:left w:val="single" w:sz="4" w:space="0" w:color="000000"/>
              <w:bottom w:val="single" w:sz="4" w:space="0" w:color="000000"/>
              <w:right w:val="single" w:sz="4" w:space="0" w:color="000000"/>
            </w:tcBorders>
          </w:tcPr>
          <w:p w14:paraId="5C53C794" w14:textId="5C50FE98"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Power up the vehicle</w:t>
            </w:r>
          </w:p>
        </w:tc>
        <w:tc>
          <w:tcPr>
            <w:tcW w:w="2621" w:type="dxa"/>
            <w:tcBorders>
              <w:top w:val="single" w:sz="4" w:space="0" w:color="000000"/>
              <w:left w:val="single" w:sz="4" w:space="0" w:color="000000"/>
              <w:bottom w:val="single" w:sz="4" w:space="0" w:color="000000"/>
              <w:right w:val="single" w:sz="4" w:space="0" w:color="000000"/>
            </w:tcBorders>
          </w:tcPr>
          <w:p w14:paraId="151C6E42" w14:textId="07461B83" w:rsidR="001237B5" w:rsidRPr="00F236A7" w:rsidRDefault="001237B5" w:rsidP="00220563">
            <w:pPr>
              <w:spacing w:after="0" w:line="259" w:lineRule="auto"/>
              <w:ind w:left="0" w:firstLine="0"/>
              <w:rPr>
                <w:rFonts w:asciiTheme="majorHAnsi" w:hAnsiTheme="majorHAnsi" w:cstheme="majorHAnsi"/>
                <w:lang w:val="en-GB"/>
              </w:rPr>
            </w:pPr>
          </w:p>
        </w:tc>
        <w:tc>
          <w:tcPr>
            <w:tcW w:w="993" w:type="dxa"/>
            <w:tcBorders>
              <w:top w:val="single" w:sz="4" w:space="0" w:color="000000"/>
              <w:left w:val="single" w:sz="4" w:space="0" w:color="000000"/>
              <w:bottom w:val="single" w:sz="4" w:space="0" w:color="000000"/>
              <w:right w:val="single" w:sz="4" w:space="0" w:color="000000"/>
            </w:tcBorders>
          </w:tcPr>
          <w:p w14:paraId="7EBE8641"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387CC277" w14:textId="77777777" w:rsidTr="00220563">
        <w:trPr>
          <w:trHeight w:val="816"/>
        </w:trPr>
        <w:tc>
          <w:tcPr>
            <w:tcW w:w="650" w:type="dxa"/>
            <w:tcBorders>
              <w:top w:val="single" w:sz="4" w:space="0" w:color="000000"/>
              <w:left w:val="single" w:sz="4" w:space="0" w:color="000000"/>
              <w:bottom w:val="single" w:sz="4" w:space="0" w:color="000000"/>
              <w:right w:val="single" w:sz="4" w:space="0" w:color="000000"/>
            </w:tcBorders>
          </w:tcPr>
          <w:p w14:paraId="7B048B98" w14:textId="6FFDC0A9"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4.2.</w:t>
            </w:r>
          </w:p>
        </w:tc>
        <w:tc>
          <w:tcPr>
            <w:tcW w:w="4796" w:type="dxa"/>
            <w:tcBorders>
              <w:top w:val="single" w:sz="4" w:space="0" w:color="000000"/>
              <w:left w:val="single" w:sz="4" w:space="0" w:color="000000"/>
              <w:bottom w:val="single" w:sz="4" w:space="0" w:color="000000"/>
              <w:right w:val="single" w:sz="4" w:space="0" w:color="000000"/>
            </w:tcBorders>
          </w:tcPr>
          <w:p w14:paraId="6D8E66B4" w14:textId="3B882EA4" w:rsidR="001237B5" w:rsidRPr="00F236A7" w:rsidRDefault="001237B5" w:rsidP="001237B5">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Start measuring time when the vehicle is powered up</w:t>
            </w:r>
          </w:p>
        </w:tc>
        <w:tc>
          <w:tcPr>
            <w:tcW w:w="2621" w:type="dxa"/>
            <w:tcBorders>
              <w:top w:val="single" w:sz="4" w:space="0" w:color="000000"/>
              <w:left w:val="single" w:sz="4" w:space="0" w:color="000000"/>
              <w:bottom w:val="single" w:sz="4" w:space="0" w:color="000000"/>
              <w:right w:val="single" w:sz="4" w:space="0" w:color="000000"/>
            </w:tcBorders>
          </w:tcPr>
          <w:p w14:paraId="0B06EC9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 is in mode READY or </w:t>
            </w:r>
          </w:p>
          <w:p w14:paraId="23B05286"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OPERATE </w:t>
            </w:r>
          </w:p>
        </w:tc>
        <w:tc>
          <w:tcPr>
            <w:tcW w:w="993" w:type="dxa"/>
            <w:tcBorders>
              <w:top w:val="single" w:sz="4" w:space="0" w:color="000000"/>
              <w:left w:val="single" w:sz="4" w:space="0" w:color="000000"/>
              <w:bottom w:val="single" w:sz="4" w:space="0" w:color="000000"/>
              <w:right w:val="single" w:sz="4" w:space="0" w:color="000000"/>
            </w:tcBorders>
          </w:tcPr>
          <w:p w14:paraId="3E5AB273"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2E74C682" w14:textId="77777777" w:rsidTr="00220563">
        <w:trPr>
          <w:trHeight w:val="547"/>
        </w:trPr>
        <w:tc>
          <w:tcPr>
            <w:tcW w:w="650" w:type="dxa"/>
            <w:tcBorders>
              <w:top w:val="single" w:sz="4" w:space="0" w:color="000000"/>
              <w:left w:val="single" w:sz="4" w:space="0" w:color="000000"/>
              <w:bottom w:val="single" w:sz="4" w:space="0" w:color="000000"/>
              <w:right w:val="single" w:sz="4" w:space="0" w:color="000000"/>
            </w:tcBorders>
          </w:tcPr>
          <w:p w14:paraId="702DB165" w14:textId="6EEC1156"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4.3.</w:t>
            </w:r>
          </w:p>
        </w:tc>
        <w:tc>
          <w:tcPr>
            <w:tcW w:w="4796" w:type="dxa"/>
            <w:tcBorders>
              <w:top w:val="single" w:sz="4" w:space="0" w:color="000000"/>
              <w:left w:val="single" w:sz="4" w:space="0" w:color="000000"/>
              <w:bottom w:val="single" w:sz="4" w:space="0" w:color="000000"/>
              <w:right w:val="single" w:sz="8" w:space="0" w:color="000000"/>
            </w:tcBorders>
          </w:tcPr>
          <w:p w14:paraId="23FB5226" w14:textId="279A1B01"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 xml:space="preserve">Check: DHS Status  </w:t>
            </w:r>
          </w:p>
        </w:tc>
        <w:tc>
          <w:tcPr>
            <w:tcW w:w="2621" w:type="dxa"/>
            <w:tcBorders>
              <w:top w:val="single" w:sz="4" w:space="0" w:color="000000"/>
              <w:left w:val="single" w:sz="8" w:space="0" w:color="000000"/>
              <w:bottom w:val="single" w:sz="4" w:space="0" w:color="000000"/>
              <w:right w:val="single" w:sz="4" w:space="0" w:color="000000"/>
            </w:tcBorders>
          </w:tcPr>
          <w:p w14:paraId="7B8B495A" w14:textId="5E0AB87D" w:rsidR="001237B5" w:rsidRPr="00F236A7" w:rsidRDefault="001237B5" w:rsidP="00220563">
            <w:pPr>
              <w:spacing w:after="0" w:line="259" w:lineRule="auto"/>
              <w:ind w:left="24" w:firstLine="0"/>
              <w:jc w:val="both"/>
              <w:rPr>
                <w:rFonts w:asciiTheme="majorHAnsi" w:hAnsiTheme="majorHAnsi" w:cstheme="majorHAnsi"/>
                <w:lang w:val="en-GB"/>
              </w:rPr>
            </w:pPr>
          </w:p>
        </w:tc>
        <w:tc>
          <w:tcPr>
            <w:tcW w:w="993" w:type="dxa"/>
            <w:tcBorders>
              <w:top w:val="single" w:sz="4" w:space="0" w:color="000000"/>
              <w:left w:val="single" w:sz="4" w:space="0" w:color="000000"/>
              <w:bottom w:val="single" w:sz="4" w:space="0" w:color="000000"/>
              <w:right w:val="single" w:sz="4" w:space="0" w:color="000000"/>
            </w:tcBorders>
          </w:tcPr>
          <w:p w14:paraId="298A01D3"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360DDD5E" w14:textId="77777777" w:rsidTr="00220563">
        <w:trPr>
          <w:trHeight w:val="278"/>
        </w:trPr>
        <w:tc>
          <w:tcPr>
            <w:tcW w:w="650" w:type="dxa"/>
            <w:tcBorders>
              <w:top w:val="single" w:sz="4" w:space="0" w:color="000000"/>
              <w:left w:val="single" w:sz="4" w:space="0" w:color="000000"/>
              <w:bottom w:val="single" w:sz="4" w:space="0" w:color="000000"/>
              <w:right w:val="single" w:sz="4" w:space="0" w:color="000000"/>
            </w:tcBorders>
          </w:tcPr>
          <w:p w14:paraId="50F02E4F" w14:textId="0B664251" w:rsidR="001237B5" w:rsidRPr="00F236A7" w:rsidRDefault="00413AD9"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4.4.</w:t>
            </w:r>
          </w:p>
        </w:tc>
        <w:tc>
          <w:tcPr>
            <w:tcW w:w="4796" w:type="dxa"/>
            <w:tcBorders>
              <w:top w:val="single" w:sz="4" w:space="0" w:color="000000"/>
              <w:left w:val="single" w:sz="4" w:space="0" w:color="000000"/>
              <w:bottom w:val="single" w:sz="4" w:space="0" w:color="000000"/>
              <w:right w:val="single" w:sz="8" w:space="0" w:color="000000"/>
            </w:tcBorders>
          </w:tcPr>
          <w:p w14:paraId="292D78AC" w14:textId="77777777" w:rsidR="001237B5" w:rsidRPr="00F236A7" w:rsidRDefault="001237B5" w:rsidP="00220563">
            <w:pPr>
              <w:spacing w:after="0" w:line="259" w:lineRule="auto"/>
              <w:ind w:left="14" w:firstLine="0"/>
              <w:rPr>
                <w:rFonts w:asciiTheme="majorHAnsi" w:hAnsiTheme="majorHAnsi" w:cstheme="majorHAnsi"/>
                <w:lang w:val="en-GB"/>
              </w:rPr>
            </w:pPr>
            <w:r w:rsidRPr="00F236A7">
              <w:rPr>
                <w:rFonts w:asciiTheme="majorHAnsi" w:hAnsiTheme="majorHAnsi" w:cstheme="majorHAnsi"/>
                <w:lang w:val="en-GB"/>
              </w:rPr>
              <w:t xml:space="preserve">Stop measuring time when DHS is operational </w:t>
            </w:r>
          </w:p>
        </w:tc>
        <w:tc>
          <w:tcPr>
            <w:tcW w:w="2621" w:type="dxa"/>
            <w:tcBorders>
              <w:top w:val="single" w:sz="4" w:space="0" w:color="000000"/>
              <w:left w:val="single" w:sz="8" w:space="0" w:color="000000"/>
              <w:bottom w:val="single" w:sz="4" w:space="0" w:color="000000"/>
              <w:right w:val="single" w:sz="4" w:space="0" w:color="000000"/>
            </w:tcBorders>
          </w:tcPr>
          <w:p w14:paraId="507B2E82" w14:textId="77777777" w:rsidR="001237B5" w:rsidRPr="00F236A7" w:rsidRDefault="001237B5" w:rsidP="00220563">
            <w:pPr>
              <w:spacing w:after="0" w:line="259" w:lineRule="auto"/>
              <w:ind w:left="24" w:firstLine="0"/>
              <w:rPr>
                <w:rFonts w:asciiTheme="majorHAnsi" w:hAnsiTheme="majorHAnsi" w:cstheme="majorHAnsi"/>
                <w:lang w:val="en-GB"/>
              </w:rPr>
            </w:pPr>
            <w:r w:rsidRPr="00F236A7">
              <w:rPr>
                <w:rFonts w:asciiTheme="majorHAnsi" w:hAnsiTheme="majorHAnsi" w:cstheme="majorHAnsi"/>
                <w:lang w:val="en-GB"/>
              </w:rPr>
              <w:t xml:space="preserve">Measured time &lt; 60 s </w:t>
            </w:r>
          </w:p>
        </w:tc>
        <w:tc>
          <w:tcPr>
            <w:tcW w:w="993" w:type="dxa"/>
            <w:tcBorders>
              <w:top w:val="single" w:sz="4" w:space="0" w:color="000000"/>
              <w:left w:val="single" w:sz="4" w:space="0" w:color="000000"/>
              <w:bottom w:val="single" w:sz="4" w:space="0" w:color="000000"/>
              <w:right w:val="single" w:sz="4" w:space="0" w:color="000000"/>
            </w:tcBorders>
          </w:tcPr>
          <w:p w14:paraId="20B40AC5" w14:textId="77777777" w:rsidR="001237B5" w:rsidRPr="00F236A7" w:rsidRDefault="001237B5" w:rsidP="00220563">
            <w:pPr>
              <w:spacing w:after="0" w:line="259" w:lineRule="auto"/>
              <w:ind w:left="15"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CF222A9" w14:textId="77777777" w:rsidR="001237B5" w:rsidRPr="00F236A7" w:rsidRDefault="001237B5" w:rsidP="001237B5">
      <w:pPr>
        <w:spacing w:after="199"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00287A20" w14:textId="77777777" w:rsidR="001237B5" w:rsidRPr="00F236A7" w:rsidRDefault="001237B5" w:rsidP="002E0E7F">
      <w:pPr>
        <w:rPr>
          <w:sz w:val="28"/>
          <w:szCs w:val="28"/>
          <w:lang w:val="en-GB"/>
        </w:rPr>
      </w:pPr>
      <w:r w:rsidRPr="00F236A7">
        <w:rPr>
          <w:sz w:val="28"/>
          <w:szCs w:val="28"/>
          <w:lang w:val="en-GB"/>
        </w:rPr>
        <w:t xml:space="preserve">Power-down  </w:t>
      </w:r>
    </w:p>
    <w:p w14:paraId="2BE1D11A" w14:textId="77777777" w:rsidR="001237B5" w:rsidRPr="00A2401F" w:rsidRDefault="001237B5" w:rsidP="008D6398">
      <w:pPr>
        <w:spacing w:after="178"/>
        <w:ind w:left="-5"/>
        <w:rPr>
          <w:rFonts w:asciiTheme="majorHAnsi" w:hAnsiTheme="majorHAnsi" w:cstheme="majorHAnsi"/>
          <w: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Energize the IUA with all external equipment. Initiate an intentional power down of the power supply used by the EMS and check the EMS has successfully powered down in accordance with EN 504631:2017, 4.2.3.3. (In the event of intentional loss of power to the EMS, no CEBD and other data shall be lost. Unintentional loss of power shall not affect data stored in the EMS. NOTE The EMS could include a procedure for transmitting all unsent CEBD to DCS)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48"/>
        <w:gridCol w:w="4783"/>
        <w:gridCol w:w="2636"/>
        <w:gridCol w:w="993"/>
      </w:tblGrid>
      <w:tr w:rsidR="001237B5" w:rsidRPr="00F236A7" w14:paraId="05E1C903" w14:textId="77777777" w:rsidTr="001237B5">
        <w:trPr>
          <w:trHeight w:val="276"/>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111FA41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3" w:type="dxa"/>
            <w:tcBorders>
              <w:top w:val="single" w:sz="4" w:space="0" w:color="000000"/>
              <w:left w:val="single" w:sz="4" w:space="0" w:color="000000"/>
              <w:bottom w:val="single" w:sz="4" w:space="0" w:color="000000"/>
              <w:right w:val="single" w:sz="4" w:space="0" w:color="000000"/>
            </w:tcBorders>
            <w:shd w:val="clear" w:color="auto" w:fill="BFBFBF"/>
          </w:tcPr>
          <w:p w14:paraId="05E7FAA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2F888847"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3E0E5EF"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38DA15AF" w14:textId="77777777" w:rsidTr="001237B5">
        <w:trPr>
          <w:trHeight w:val="548"/>
        </w:trPr>
        <w:tc>
          <w:tcPr>
            <w:tcW w:w="648" w:type="dxa"/>
            <w:tcBorders>
              <w:top w:val="single" w:sz="4" w:space="0" w:color="000000"/>
              <w:left w:val="single" w:sz="4" w:space="0" w:color="000000"/>
              <w:bottom w:val="single" w:sz="4" w:space="0" w:color="000000"/>
              <w:right w:val="single" w:sz="4" w:space="0" w:color="000000"/>
            </w:tcBorders>
          </w:tcPr>
          <w:p w14:paraId="41E91AA2" w14:textId="43D22489"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5.1.</w:t>
            </w:r>
          </w:p>
        </w:tc>
        <w:tc>
          <w:tcPr>
            <w:tcW w:w="4783" w:type="dxa"/>
            <w:tcBorders>
              <w:top w:val="single" w:sz="4" w:space="0" w:color="000000"/>
              <w:left w:val="single" w:sz="4" w:space="0" w:color="000000"/>
              <w:bottom w:val="single" w:sz="4" w:space="0" w:color="000000"/>
              <w:right w:val="single" w:sz="4" w:space="0" w:color="000000"/>
            </w:tcBorders>
          </w:tcPr>
          <w:p w14:paraId="26AF8894" w14:textId="5C0842CC"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Power off the DHS </w:t>
            </w:r>
          </w:p>
        </w:tc>
        <w:tc>
          <w:tcPr>
            <w:tcW w:w="2636" w:type="dxa"/>
            <w:tcBorders>
              <w:top w:val="single" w:sz="4" w:space="0" w:color="000000"/>
              <w:left w:val="single" w:sz="4" w:space="0" w:color="000000"/>
              <w:bottom w:val="single" w:sz="4" w:space="0" w:color="000000"/>
              <w:right w:val="single" w:sz="4" w:space="0" w:color="000000"/>
            </w:tcBorders>
          </w:tcPr>
          <w:p w14:paraId="3717536F"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DHS is powered off </w:t>
            </w:r>
          </w:p>
        </w:tc>
        <w:tc>
          <w:tcPr>
            <w:tcW w:w="993" w:type="dxa"/>
            <w:tcBorders>
              <w:top w:val="single" w:sz="4" w:space="0" w:color="000000"/>
              <w:left w:val="single" w:sz="4" w:space="0" w:color="000000"/>
              <w:bottom w:val="single" w:sz="4" w:space="0" w:color="000000"/>
              <w:right w:val="single" w:sz="4" w:space="0" w:color="000000"/>
            </w:tcBorders>
          </w:tcPr>
          <w:p w14:paraId="14E88F9C"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7BC72F1B" w14:textId="77777777" w:rsidTr="001237B5">
        <w:trPr>
          <w:trHeight w:val="278"/>
        </w:trPr>
        <w:tc>
          <w:tcPr>
            <w:tcW w:w="648" w:type="dxa"/>
            <w:tcBorders>
              <w:top w:val="single" w:sz="4" w:space="0" w:color="000000"/>
              <w:left w:val="single" w:sz="4" w:space="0" w:color="000000"/>
              <w:bottom w:val="single" w:sz="4" w:space="0" w:color="000000"/>
              <w:right w:val="single" w:sz="4" w:space="0" w:color="000000"/>
            </w:tcBorders>
          </w:tcPr>
          <w:p w14:paraId="217EB564" w14:textId="02DB8E12"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5.2.</w:t>
            </w:r>
          </w:p>
        </w:tc>
        <w:tc>
          <w:tcPr>
            <w:tcW w:w="4783" w:type="dxa"/>
            <w:tcBorders>
              <w:top w:val="single" w:sz="4" w:space="0" w:color="000000"/>
              <w:left w:val="single" w:sz="4" w:space="0" w:color="000000"/>
              <w:bottom w:val="single" w:sz="4" w:space="0" w:color="000000"/>
              <w:right w:val="single" w:sz="4" w:space="0" w:color="000000"/>
            </w:tcBorders>
          </w:tcPr>
          <w:p w14:paraId="15017680" w14:textId="476EAE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Wait at least 1 minute</w:t>
            </w:r>
          </w:p>
        </w:tc>
        <w:tc>
          <w:tcPr>
            <w:tcW w:w="2636" w:type="dxa"/>
            <w:tcBorders>
              <w:top w:val="single" w:sz="4" w:space="0" w:color="000000"/>
              <w:left w:val="single" w:sz="4" w:space="0" w:color="000000"/>
              <w:bottom w:val="single" w:sz="4" w:space="0" w:color="000000"/>
              <w:right w:val="single" w:sz="4" w:space="0" w:color="000000"/>
            </w:tcBorders>
          </w:tcPr>
          <w:p w14:paraId="742BD6AD"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50D7A44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08B90186" w14:textId="77777777" w:rsidTr="001237B5">
        <w:trPr>
          <w:trHeight w:val="547"/>
        </w:trPr>
        <w:tc>
          <w:tcPr>
            <w:tcW w:w="648" w:type="dxa"/>
            <w:tcBorders>
              <w:top w:val="single" w:sz="4" w:space="0" w:color="000000"/>
              <w:left w:val="single" w:sz="4" w:space="0" w:color="000000"/>
              <w:bottom w:val="single" w:sz="4" w:space="0" w:color="000000"/>
              <w:right w:val="single" w:sz="4" w:space="0" w:color="000000"/>
            </w:tcBorders>
          </w:tcPr>
          <w:p w14:paraId="236718CB" w14:textId="7EB1D1C4"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5.3.</w:t>
            </w:r>
          </w:p>
        </w:tc>
        <w:tc>
          <w:tcPr>
            <w:tcW w:w="4783" w:type="dxa"/>
            <w:tcBorders>
              <w:top w:val="single" w:sz="4" w:space="0" w:color="000000"/>
              <w:left w:val="single" w:sz="4" w:space="0" w:color="000000"/>
              <w:bottom w:val="single" w:sz="4" w:space="0" w:color="000000"/>
              <w:right w:val="single" w:sz="4" w:space="0" w:color="000000"/>
            </w:tcBorders>
          </w:tcPr>
          <w:p w14:paraId="452EF27F" w14:textId="34385E8F"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lang w:val="en-GB"/>
              </w:rPr>
              <w:t xml:space="preserve">Power on the DHS </w:t>
            </w:r>
          </w:p>
        </w:tc>
        <w:tc>
          <w:tcPr>
            <w:tcW w:w="2636" w:type="dxa"/>
            <w:tcBorders>
              <w:top w:val="single" w:sz="4" w:space="0" w:color="000000"/>
              <w:left w:val="single" w:sz="4" w:space="0" w:color="000000"/>
              <w:bottom w:val="single" w:sz="4" w:space="0" w:color="000000"/>
              <w:right w:val="single" w:sz="4" w:space="0" w:color="000000"/>
            </w:tcBorders>
          </w:tcPr>
          <w:p w14:paraId="3519C84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DHS is operational again </w:t>
            </w:r>
          </w:p>
        </w:tc>
        <w:tc>
          <w:tcPr>
            <w:tcW w:w="993" w:type="dxa"/>
            <w:tcBorders>
              <w:top w:val="single" w:sz="4" w:space="0" w:color="000000"/>
              <w:left w:val="single" w:sz="4" w:space="0" w:color="000000"/>
              <w:bottom w:val="single" w:sz="4" w:space="0" w:color="000000"/>
              <w:right w:val="single" w:sz="4" w:space="0" w:color="000000"/>
            </w:tcBorders>
          </w:tcPr>
          <w:p w14:paraId="39262DD4"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45DBCB27" w14:textId="77777777" w:rsidTr="001237B5">
        <w:trPr>
          <w:trHeight w:val="547"/>
        </w:trPr>
        <w:tc>
          <w:tcPr>
            <w:tcW w:w="648" w:type="dxa"/>
            <w:tcBorders>
              <w:top w:val="single" w:sz="4" w:space="0" w:color="000000"/>
              <w:left w:val="single" w:sz="4" w:space="0" w:color="000000"/>
              <w:bottom w:val="single" w:sz="4" w:space="0" w:color="000000"/>
              <w:right w:val="single" w:sz="4" w:space="0" w:color="000000"/>
            </w:tcBorders>
          </w:tcPr>
          <w:p w14:paraId="4866EBE0" w14:textId="13D8602A"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5.4.</w:t>
            </w:r>
          </w:p>
        </w:tc>
        <w:tc>
          <w:tcPr>
            <w:tcW w:w="4783" w:type="dxa"/>
            <w:tcBorders>
              <w:top w:val="single" w:sz="4" w:space="0" w:color="000000"/>
              <w:left w:val="single" w:sz="4" w:space="0" w:color="000000"/>
              <w:bottom w:val="single" w:sz="4" w:space="0" w:color="000000"/>
              <w:right w:val="single" w:sz="4" w:space="0" w:color="000000"/>
            </w:tcBorders>
          </w:tcPr>
          <w:p w14:paraId="2F73D1C8" w14:textId="3D7E967B"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Download the log file </w:t>
            </w:r>
            <w:r w:rsidR="00E16D70" w:rsidRPr="00F236A7">
              <w:rPr>
                <w:rFonts w:asciiTheme="majorHAnsi" w:hAnsiTheme="majorHAnsi" w:cstheme="majorHAnsi"/>
                <w:lang w:val="en-GB"/>
              </w:rPr>
              <w:t xml:space="preserve">/ Check DCS </w:t>
            </w:r>
          </w:p>
        </w:tc>
        <w:tc>
          <w:tcPr>
            <w:tcW w:w="2636" w:type="dxa"/>
            <w:tcBorders>
              <w:top w:val="single" w:sz="4" w:space="0" w:color="000000"/>
              <w:left w:val="single" w:sz="4" w:space="0" w:color="000000"/>
              <w:bottom w:val="single" w:sz="4" w:space="0" w:color="000000"/>
              <w:right w:val="single" w:sz="4" w:space="0" w:color="000000"/>
            </w:tcBorders>
          </w:tcPr>
          <w:p w14:paraId="0943C498" w14:textId="1C7640EF"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Log file is downloaded </w:t>
            </w:r>
          </w:p>
        </w:tc>
        <w:tc>
          <w:tcPr>
            <w:tcW w:w="993" w:type="dxa"/>
            <w:tcBorders>
              <w:top w:val="single" w:sz="4" w:space="0" w:color="000000"/>
              <w:left w:val="single" w:sz="4" w:space="0" w:color="000000"/>
              <w:bottom w:val="single" w:sz="4" w:space="0" w:color="000000"/>
              <w:right w:val="single" w:sz="4" w:space="0" w:color="000000"/>
            </w:tcBorders>
          </w:tcPr>
          <w:p w14:paraId="07D9B405"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1237B5" w:rsidRPr="00F236A7" w14:paraId="0B410299" w14:textId="77777777" w:rsidTr="001237B5">
        <w:trPr>
          <w:trHeight w:val="816"/>
        </w:trPr>
        <w:tc>
          <w:tcPr>
            <w:tcW w:w="648" w:type="dxa"/>
            <w:tcBorders>
              <w:top w:val="single" w:sz="4" w:space="0" w:color="000000"/>
              <w:left w:val="single" w:sz="4" w:space="0" w:color="000000"/>
              <w:bottom w:val="single" w:sz="4" w:space="0" w:color="000000"/>
              <w:right w:val="single" w:sz="4" w:space="0" w:color="000000"/>
            </w:tcBorders>
          </w:tcPr>
          <w:p w14:paraId="1C0D7EDF" w14:textId="3866AE5F"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5.4.</w:t>
            </w:r>
          </w:p>
        </w:tc>
        <w:tc>
          <w:tcPr>
            <w:tcW w:w="4783" w:type="dxa"/>
            <w:tcBorders>
              <w:top w:val="single" w:sz="4" w:space="0" w:color="000000"/>
              <w:left w:val="single" w:sz="4" w:space="0" w:color="000000"/>
              <w:bottom w:val="single" w:sz="4" w:space="0" w:color="000000"/>
              <w:right w:val="single" w:sz="4" w:space="0" w:color="000000"/>
            </w:tcBorders>
          </w:tcPr>
          <w:p w14:paraId="4CC8F379" w14:textId="6D5066D3"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in the logfile</w:t>
            </w:r>
            <w:r w:rsidR="00B93589" w:rsidRPr="00F236A7">
              <w:rPr>
                <w:rFonts w:asciiTheme="majorHAnsi" w:hAnsiTheme="majorHAnsi" w:cstheme="majorHAnsi"/>
                <w:lang w:val="en-GB"/>
              </w:rPr>
              <w:t xml:space="preserve"> / DCS</w:t>
            </w:r>
            <w:r w:rsidRPr="00F236A7">
              <w:rPr>
                <w:rFonts w:asciiTheme="majorHAnsi" w:hAnsiTheme="majorHAnsi" w:cstheme="majorHAnsi"/>
                <w:lang w:val="en-GB"/>
              </w:rPr>
              <w:t xml:space="preserve"> that the DHS has powered down and powered up again with no failure messages </w:t>
            </w:r>
          </w:p>
        </w:tc>
        <w:tc>
          <w:tcPr>
            <w:tcW w:w="2636" w:type="dxa"/>
            <w:tcBorders>
              <w:top w:val="single" w:sz="4" w:space="0" w:color="000000"/>
              <w:left w:val="single" w:sz="4" w:space="0" w:color="000000"/>
              <w:bottom w:val="single" w:sz="4" w:space="0" w:color="000000"/>
              <w:right w:val="single" w:sz="4" w:space="0" w:color="000000"/>
            </w:tcBorders>
          </w:tcPr>
          <w:p w14:paraId="54314737"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DHS logfile should indicate that no measured data has been lost  </w:t>
            </w:r>
          </w:p>
        </w:tc>
        <w:tc>
          <w:tcPr>
            <w:tcW w:w="993" w:type="dxa"/>
            <w:tcBorders>
              <w:top w:val="single" w:sz="4" w:space="0" w:color="000000"/>
              <w:left w:val="single" w:sz="4" w:space="0" w:color="000000"/>
              <w:bottom w:val="single" w:sz="4" w:space="0" w:color="000000"/>
              <w:right w:val="single" w:sz="4" w:space="0" w:color="000000"/>
            </w:tcBorders>
          </w:tcPr>
          <w:p w14:paraId="0185F628"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580D658C" w14:textId="77777777" w:rsidR="001237B5" w:rsidRPr="00F236A7" w:rsidRDefault="001237B5" w:rsidP="001237B5">
      <w:pPr>
        <w:spacing w:after="158"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14FD9985" w14:textId="192F0DFB" w:rsidR="001237B5"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319F1B4A" w14:textId="77777777" w:rsidR="00A2401F" w:rsidRPr="00F236A7" w:rsidRDefault="00A2401F" w:rsidP="001237B5">
      <w:pPr>
        <w:spacing w:after="0" w:line="259" w:lineRule="auto"/>
        <w:ind w:left="0" w:firstLine="0"/>
        <w:rPr>
          <w:rFonts w:asciiTheme="majorHAnsi" w:hAnsiTheme="majorHAnsi" w:cstheme="majorHAnsi"/>
          <w:lang w:val="en-GB"/>
        </w:rPr>
      </w:pPr>
    </w:p>
    <w:p w14:paraId="5FF74374" w14:textId="77777777" w:rsidR="001237B5" w:rsidRPr="00F236A7" w:rsidRDefault="001237B5" w:rsidP="4C251A4B">
      <w:pPr>
        <w:ind w:left="0" w:firstLine="0"/>
        <w:rPr>
          <w:sz w:val="28"/>
          <w:szCs w:val="28"/>
          <w:lang w:val="en-GB"/>
        </w:rPr>
      </w:pPr>
      <w:r w:rsidRPr="4C251A4B">
        <w:rPr>
          <w:sz w:val="28"/>
          <w:szCs w:val="28"/>
          <w:lang w:val="en-GB"/>
        </w:rPr>
        <w:lastRenderedPageBreak/>
        <w:t xml:space="preserve">Traction supply system change  </w:t>
      </w:r>
    </w:p>
    <w:p w14:paraId="575358C8" w14:textId="4FA60A16" w:rsidR="001237B5" w:rsidRPr="00A2401F" w:rsidRDefault="001237B5" w:rsidP="008D6398">
      <w:pPr>
        <w:spacing w:after="178"/>
        <w:ind w:left="-5"/>
        <w:rPr>
          <w:rFonts w:asciiTheme="majorHAnsi" w:hAnsiTheme="majorHAnsi" w:cstheme="majorHAnsi"/>
          <w: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Apply the input signals to the EMS, check that traction supply system change is detected in accordance with EN 50463-1:2017, 4.2.5.1.  </w:t>
      </w:r>
      <w:r w:rsidR="00413AD9" w:rsidRPr="00A2401F">
        <w:rPr>
          <w:rFonts w:asciiTheme="majorHAnsi" w:hAnsiTheme="majorHAnsi" w:cstheme="majorHAnsi"/>
          <w:i/>
          <w:color w:val="4472C4" w:themeColor="accent1"/>
          <w:sz w:val="18"/>
          <w:szCs w:val="18"/>
          <w:lang w:val="en-GB"/>
        </w:rPr>
        <w:br/>
      </w:r>
      <w:r w:rsidRPr="00A2401F">
        <w:rPr>
          <w:rFonts w:asciiTheme="majorHAnsi" w:hAnsiTheme="majorHAnsi" w:cstheme="majorHAnsi"/>
          <w:i/>
          <w:color w:val="4472C4" w:themeColor="accent1"/>
          <w:sz w:val="18"/>
          <w:szCs w:val="18"/>
          <w:lang w:val="en-GB"/>
        </w:rPr>
        <w:t xml:space="preserve">NOTE If the same device is used for different traction supply systems, it is sufficient to perform one traction supply system change.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50"/>
        <w:gridCol w:w="4784"/>
        <w:gridCol w:w="2633"/>
        <w:gridCol w:w="993"/>
      </w:tblGrid>
      <w:tr w:rsidR="001237B5" w:rsidRPr="00F236A7" w14:paraId="3F2E3315" w14:textId="77777777" w:rsidTr="00220563">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73E326BF"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4" w:type="dxa"/>
            <w:tcBorders>
              <w:top w:val="single" w:sz="4" w:space="0" w:color="000000"/>
              <w:left w:val="single" w:sz="4" w:space="0" w:color="000000"/>
              <w:bottom w:val="single" w:sz="4" w:space="0" w:color="000000"/>
              <w:right w:val="single" w:sz="4" w:space="0" w:color="000000"/>
            </w:tcBorders>
            <w:shd w:val="clear" w:color="auto" w:fill="BFBFBF"/>
          </w:tcPr>
          <w:p w14:paraId="6C525C81"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3" w:type="dxa"/>
            <w:tcBorders>
              <w:top w:val="single" w:sz="4" w:space="0" w:color="000000"/>
              <w:left w:val="single" w:sz="4" w:space="0" w:color="000000"/>
              <w:bottom w:val="single" w:sz="4" w:space="0" w:color="000000"/>
              <w:right w:val="single" w:sz="4" w:space="0" w:color="000000"/>
            </w:tcBorders>
            <w:shd w:val="clear" w:color="auto" w:fill="BFBFBF"/>
          </w:tcPr>
          <w:p w14:paraId="2EB3A917" w14:textId="010E92E2"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Measurements are taken without interruption</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3D6AA44F" w14:textId="77777777" w:rsidR="001237B5" w:rsidRPr="00F236A7" w:rsidRDefault="001237B5" w:rsidP="001237B5">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103FDB91" w14:textId="77777777" w:rsidTr="00220563">
        <w:trPr>
          <w:trHeight w:val="817"/>
        </w:trPr>
        <w:tc>
          <w:tcPr>
            <w:tcW w:w="650" w:type="dxa"/>
            <w:tcBorders>
              <w:top w:val="single" w:sz="4" w:space="0" w:color="000000"/>
              <w:left w:val="single" w:sz="4" w:space="0" w:color="000000"/>
              <w:bottom w:val="single" w:sz="4" w:space="0" w:color="000000"/>
              <w:right w:val="single" w:sz="4" w:space="0" w:color="000000"/>
            </w:tcBorders>
          </w:tcPr>
          <w:p w14:paraId="6A6A71EF" w14:textId="025DBE83" w:rsidR="001237B5" w:rsidRPr="0038276A" w:rsidRDefault="00413AD9" w:rsidP="001237B5">
            <w:pPr>
              <w:spacing w:after="0" w:line="259" w:lineRule="auto"/>
              <w:ind w:left="0" w:firstLine="0"/>
              <w:rPr>
                <w:rFonts w:asciiTheme="majorHAnsi" w:hAnsiTheme="majorHAnsi" w:cstheme="majorHAnsi"/>
                <w:lang w:val="en-GB"/>
              </w:rPr>
            </w:pPr>
            <w:r w:rsidRPr="0038276A">
              <w:rPr>
                <w:rFonts w:asciiTheme="majorHAnsi" w:hAnsiTheme="majorHAnsi" w:cstheme="majorHAnsi"/>
                <w:lang w:val="en-GB"/>
              </w:rPr>
              <w:t>6.1.</w:t>
            </w:r>
            <w:r w:rsidR="001237B5" w:rsidRPr="0038276A">
              <w:rPr>
                <w:rFonts w:asciiTheme="majorHAnsi" w:hAnsiTheme="majorHAnsi" w:cstheme="majorHAnsi"/>
                <w:lang w:val="en-GB"/>
              </w:rPr>
              <w:t xml:space="preserve"> </w:t>
            </w:r>
          </w:p>
        </w:tc>
        <w:tc>
          <w:tcPr>
            <w:tcW w:w="4784" w:type="dxa"/>
            <w:tcBorders>
              <w:top w:val="single" w:sz="4" w:space="0" w:color="000000"/>
              <w:left w:val="single" w:sz="4" w:space="0" w:color="000000"/>
              <w:bottom w:val="single" w:sz="4" w:space="0" w:color="000000"/>
              <w:right w:val="single" w:sz="4" w:space="0" w:color="000000"/>
            </w:tcBorders>
          </w:tcPr>
          <w:p w14:paraId="11652866" w14:textId="2777A531" w:rsidR="001237B5" w:rsidRPr="0038276A" w:rsidRDefault="001237B5" w:rsidP="001237B5">
            <w:pPr>
              <w:spacing w:after="157"/>
              <w:ind w:left="-5"/>
              <w:rPr>
                <w:rFonts w:asciiTheme="majorHAnsi" w:hAnsiTheme="majorHAnsi" w:cstheme="majorHAnsi"/>
                <w:lang w:val="en-GB"/>
              </w:rPr>
            </w:pPr>
            <w:r w:rsidRPr="0038276A">
              <w:rPr>
                <w:rFonts w:asciiTheme="majorHAnsi" w:hAnsiTheme="majorHAnsi" w:cstheme="majorHAnsi"/>
                <w:lang w:val="en-GB"/>
              </w:rPr>
              <w:t xml:space="preserve"> Perform one traction supply system change</w:t>
            </w:r>
            <w:r w:rsidR="003A525F" w:rsidRPr="0038276A">
              <w:rPr>
                <w:rFonts w:asciiTheme="majorHAnsi" w:hAnsiTheme="majorHAnsi" w:cstheme="majorHAnsi"/>
                <w:lang w:val="en-GB"/>
              </w:rPr>
              <w:t>.</w:t>
            </w:r>
          </w:p>
          <w:p w14:paraId="10A1DEB4" w14:textId="5D9DFFA4" w:rsidR="001237B5" w:rsidRPr="0038276A" w:rsidRDefault="001237B5" w:rsidP="001237B5">
            <w:pPr>
              <w:spacing w:after="0" w:line="259" w:lineRule="auto"/>
              <w:ind w:left="0" w:firstLine="0"/>
              <w:rPr>
                <w:rFonts w:asciiTheme="majorHAnsi" w:hAnsiTheme="majorHAnsi" w:cstheme="majorHAnsi"/>
                <w:lang w:val="en-GB"/>
              </w:rPr>
            </w:pPr>
          </w:p>
        </w:tc>
        <w:tc>
          <w:tcPr>
            <w:tcW w:w="2633" w:type="dxa"/>
            <w:tcBorders>
              <w:top w:val="single" w:sz="4" w:space="0" w:color="000000"/>
              <w:left w:val="single" w:sz="4" w:space="0" w:color="000000"/>
              <w:bottom w:val="single" w:sz="4" w:space="0" w:color="000000"/>
              <w:right w:val="single" w:sz="4" w:space="0" w:color="000000"/>
            </w:tcBorders>
          </w:tcPr>
          <w:p w14:paraId="2CE9630D" w14:textId="67C2FA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Measurements are taken without interruption</w:t>
            </w:r>
          </w:p>
        </w:tc>
        <w:tc>
          <w:tcPr>
            <w:tcW w:w="993" w:type="dxa"/>
            <w:tcBorders>
              <w:top w:val="single" w:sz="4" w:space="0" w:color="000000"/>
              <w:left w:val="single" w:sz="4" w:space="0" w:color="000000"/>
              <w:bottom w:val="single" w:sz="4" w:space="0" w:color="000000"/>
              <w:right w:val="single" w:sz="4" w:space="0" w:color="000000"/>
            </w:tcBorders>
          </w:tcPr>
          <w:p w14:paraId="1089C464"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AF42B5B" w14:textId="77777777" w:rsidR="001237B5" w:rsidRPr="00F236A7" w:rsidRDefault="001237B5" w:rsidP="001237B5">
      <w:pPr>
        <w:spacing w:after="199" w:line="259" w:lineRule="auto"/>
        <w:ind w:left="0" w:firstLine="0"/>
        <w:rPr>
          <w:rFonts w:asciiTheme="majorHAnsi" w:hAnsiTheme="majorHAnsi" w:cstheme="majorHAnsi"/>
          <w:lang w:val="en-GB"/>
        </w:rPr>
      </w:pPr>
    </w:p>
    <w:p w14:paraId="2371230C" w14:textId="77777777" w:rsidR="006B4000" w:rsidRDefault="006B4000" w:rsidP="002E0E7F">
      <w:pPr>
        <w:rPr>
          <w:sz w:val="28"/>
          <w:szCs w:val="28"/>
          <w:lang w:val="en-GB"/>
        </w:rPr>
      </w:pPr>
    </w:p>
    <w:p w14:paraId="353C3BAE" w14:textId="123557AC" w:rsidR="001237B5" w:rsidRPr="00F236A7" w:rsidRDefault="001237B5" w:rsidP="002E0E7F">
      <w:pPr>
        <w:rPr>
          <w:sz w:val="28"/>
          <w:szCs w:val="28"/>
          <w:lang w:val="en-GB"/>
        </w:rPr>
      </w:pPr>
      <w:r w:rsidRPr="00F236A7">
        <w:rPr>
          <w:sz w:val="28"/>
          <w:szCs w:val="28"/>
          <w:lang w:val="en-GB"/>
        </w:rPr>
        <w:t xml:space="preserve">Protection from non-authorized access  </w:t>
      </w:r>
    </w:p>
    <w:p w14:paraId="62CA5395" w14:textId="77777777" w:rsidR="001237B5" w:rsidRPr="00A2401F" w:rsidRDefault="001237B5" w:rsidP="008D6398">
      <w:pPr>
        <w:spacing w:after="178"/>
        <w:ind w:left="-5"/>
        <w:rPr>
          <w:rFonts w:asciiTheme="majorHAnsi" w:hAnsiTheme="majorHAnsi" w:cstheme="majorHAnsi"/>
          <w: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Check that the measures for protection from non-authorized access identified during the installation design review are implemented and functioning.  </w:t>
      </w:r>
    </w:p>
    <w:tbl>
      <w:tblPr>
        <w:tblStyle w:val="TableGrid"/>
        <w:tblW w:w="9060" w:type="dxa"/>
        <w:tblInd w:w="7" w:type="dxa"/>
        <w:tblCellMar>
          <w:top w:w="47" w:type="dxa"/>
          <w:left w:w="108" w:type="dxa"/>
          <w:right w:w="57" w:type="dxa"/>
        </w:tblCellMar>
        <w:tblLook w:val="04A0" w:firstRow="1" w:lastRow="0" w:firstColumn="1" w:lastColumn="0" w:noHBand="0" w:noVBand="1"/>
      </w:tblPr>
      <w:tblGrid>
        <w:gridCol w:w="650"/>
        <w:gridCol w:w="4781"/>
        <w:gridCol w:w="2636"/>
        <w:gridCol w:w="993"/>
      </w:tblGrid>
      <w:tr w:rsidR="001237B5" w:rsidRPr="00F236A7" w14:paraId="56FF309C" w14:textId="77777777" w:rsidTr="00220563">
        <w:trPr>
          <w:trHeight w:val="276"/>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06F55F03"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2" w:type="dxa"/>
            <w:tcBorders>
              <w:top w:val="single" w:sz="4" w:space="0" w:color="000000"/>
              <w:left w:val="single" w:sz="4" w:space="0" w:color="000000"/>
              <w:bottom w:val="single" w:sz="4" w:space="0" w:color="000000"/>
              <w:right w:val="single" w:sz="4" w:space="0" w:color="000000"/>
            </w:tcBorders>
            <w:shd w:val="clear" w:color="auto" w:fill="BFBFBF"/>
          </w:tcPr>
          <w:p w14:paraId="0E4AAE70"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6212C8F1"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05B39F9E" w14:textId="77777777" w:rsidR="001237B5" w:rsidRPr="00F236A7" w:rsidRDefault="001237B5"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1C11197A" w14:textId="77777777" w:rsidTr="00220563">
        <w:trPr>
          <w:trHeight w:val="1624"/>
        </w:trPr>
        <w:tc>
          <w:tcPr>
            <w:tcW w:w="650" w:type="dxa"/>
            <w:tcBorders>
              <w:top w:val="single" w:sz="4" w:space="0" w:color="000000"/>
              <w:left w:val="single" w:sz="4" w:space="0" w:color="000000"/>
              <w:bottom w:val="single" w:sz="4" w:space="0" w:color="000000"/>
              <w:right w:val="single" w:sz="4" w:space="0" w:color="000000"/>
            </w:tcBorders>
          </w:tcPr>
          <w:p w14:paraId="16F8C410" w14:textId="21A3141A" w:rsidR="001237B5" w:rsidRPr="00F236A7" w:rsidRDefault="00413AD9"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7.1.</w:t>
            </w:r>
          </w:p>
        </w:tc>
        <w:tc>
          <w:tcPr>
            <w:tcW w:w="4782" w:type="dxa"/>
            <w:tcBorders>
              <w:top w:val="single" w:sz="4" w:space="0" w:color="000000"/>
              <w:left w:val="single" w:sz="4" w:space="0" w:color="000000"/>
              <w:bottom w:val="single" w:sz="4" w:space="0" w:color="000000"/>
              <w:right w:val="single" w:sz="4" w:space="0" w:color="000000"/>
            </w:tcBorders>
          </w:tcPr>
          <w:p w14:paraId="60866929" w14:textId="663BC396"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if installation of energy meter and energy sensor is in accordance with installation design. And check if measures for protection from nonauthorized access </w:t>
            </w:r>
            <w:r w:rsidR="00280241" w:rsidRPr="00F236A7">
              <w:rPr>
                <w:rFonts w:asciiTheme="majorHAnsi" w:hAnsiTheme="majorHAnsi" w:cstheme="majorHAnsi"/>
                <w:lang w:val="en-GB"/>
              </w:rPr>
              <w:t>(</w:t>
            </w:r>
            <w:r w:rsidR="00F236A7" w:rsidRPr="00F236A7">
              <w:rPr>
                <w:rFonts w:asciiTheme="majorHAnsi" w:hAnsiTheme="majorHAnsi" w:cstheme="majorHAnsi"/>
                <w:lang w:val="en-GB"/>
              </w:rPr>
              <w:t>e.g.,</w:t>
            </w:r>
            <w:r w:rsidR="00280241" w:rsidRPr="00F236A7">
              <w:rPr>
                <w:rFonts w:asciiTheme="majorHAnsi" w:hAnsiTheme="majorHAnsi" w:cstheme="majorHAnsi"/>
                <w:lang w:val="en-GB"/>
              </w:rPr>
              <w:t xml:space="preserve"> seal) </w:t>
            </w:r>
            <w:r w:rsidRPr="00F236A7">
              <w:rPr>
                <w:rFonts w:asciiTheme="majorHAnsi" w:hAnsiTheme="majorHAnsi" w:cstheme="majorHAnsi"/>
                <w:lang w:val="en-GB"/>
              </w:rPr>
              <w:t xml:space="preserve">are functional. </w:t>
            </w:r>
          </w:p>
        </w:tc>
        <w:tc>
          <w:tcPr>
            <w:tcW w:w="2636" w:type="dxa"/>
            <w:tcBorders>
              <w:top w:val="single" w:sz="4" w:space="0" w:color="000000"/>
              <w:left w:val="single" w:sz="4" w:space="0" w:color="000000"/>
              <w:bottom w:val="single" w:sz="4" w:space="0" w:color="000000"/>
              <w:right w:val="single" w:sz="4" w:space="0" w:color="000000"/>
            </w:tcBorders>
          </w:tcPr>
          <w:p w14:paraId="1F7D3173" w14:textId="0C7AB798"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Installation in accordance with installation design. </w:t>
            </w:r>
            <w:r w:rsidR="003A525F" w:rsidRPr="00F236A7">
              <w:rPr>
                <w:rFonts w:asciiTheme="majorHAnsi" w:hAnsiTheme="majorHAnsi" w:cstheme="majorHAnsi"/>
                <w:lang w:val="en-GB"/>
              </w:rPr>
              <w:t xml:space="preserve">All </w:t>
            </w:r>
            <w:r w:rsidRPr="00F236A7">
              <w:rPr>
                <w:rFonts w:asciiTheme="majorHAnsi" w:hAnsiTheme="majorHAnsi" w:cstheme="majorHAnsi"/>
                <w:lang w:val="en-GB"/>
              </w:rPr>
              <w:t xml:space="preserve">measures for protection from non-authorized access are functional. </w:t>
            </w:r>
          </w:p>
        </w:tc>
        <w:tc>
          <w:tcPr>
            <w:tcW w:w="993" w:type="dxa"/>
            <w:tcBorders>
              <w:top w:val="single" w:sz="4" w:space="0" w:color="000000"/>
              <w:left w:val="single" w:sz="4" w:space="0" w:color="000000"/>
              <w:bottom w:val="single" w:sz="4" w:space="0" w:color="000000"/>
              <w:right w:val="single" w:sz="4" w:space="0" w:color="000000"/>
            </w:tcBorders>
          </w:tcPr>
          <w:p w14:paraId="20DEBD4E"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A4B90DD" w14:textId="05943A56" w:rsidR="002E0AE5" w:rsidRPr="00F236A7" w:rsidRDefault="001237B5" w:rsidP="001237B5">
      <w:pPr>
        <w:spacing w:after="158"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3155EDEE" w14:textId="2FDDD672" w:rsidR="001237B5" w:rsidRPr="00F236A7" w:rsidRDefault="001237B5" w:rsidP="002E0E7F">
      <w:pPr>
        <w:rPr>
          <w:sz w:val="28"/>
          <w:szCs w:val="28"/>
          <w:lang w:val="en-GB"/>
        </w:rPr>
      </w:pPr>
      <w:r w:rsidRPr="00F236A7">
        <w:rPr>
          <w:sz w:val="28"/>
          <w:szCs w:val="28"/>
          <w:lang w:val="en-GB"/>
        </w:rPr>
        <w:t xml:space="preserve">Indicator  </w:t>
      </w:r>
    </w:p>
    <w:p w14:paraId="2F6FBCC2" w14:textId="0EC0A077" w:rsidR="001237B5" w:rsidRPr="00A2401F" w:rsidRDefault="001237B5" w:rsidP="008D6398">
      <w:pPr>
        <w:spacing w:after="178"/>
        <w:ind w:left="-5"/>
        <w:rPr>
          <w:rFonts w:asciiTheme="majorHAnsi" w:hAnsiTheme="majorHAnsi" w:cstheme="majorHAnsi"/>
          <w: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Check if the required indicators are functioning correctly.  </w:t>
      </w:r>
      <w:r w:rsidR="00413AD9" w:rsidRPr="00A2401F">
        <w:rPr>
          <w:rFonts w:asciiTheme="majorHAnsi" w:hAnsiTheme="majorHAnsi" w:cstheme="majorHAnsi"/>
          <w:i/>
          <w:color w:val="4472C4" w:themeColor="accent1"/>
          <w:sz w:val="18"/>
          <w:szCs w:val="18"/>
          <w:lang w:val="en-GB"/>
        </w:rPr>
        <w:br/>
      </w:r>
      <w:r w:rsidRPr="00A2401F">
        <w:rPr>
          <w:rFonts w:asciiTheme="majorHAnsi" w:hAnsiTheme="majorHAnsi" w:cstheme="majorHAnsi"/>
          <w:i/>
          <w:color w:val="4472C4" w:themeColor="accent1"/>
          <w:sz w:val="18"/>
          <w:szCs w:val="18"/>
          <w:lang w:val="en-GB"/>
        </w:rPr>
        <w:t xml:space="preserve">The indicators shall be checked in the internal diagnostic system of the DHS energy-meter. </w:t>
      </w:r>
    </w:p>
    <w:tbl>
      <w:tblPr>
        <w:tblStyle w:val="TableGrid"/>
        <w:tblW w:w="9060" w:type="dxa"/>
        <w:tblInd w:w="7" w:type="dxa"/>
        <w:tblCellMar>
          <w:top w:w="48" w:type="dxa"/>
          <w:left w:w="107" w:type="dxa"/>
          <w:right w:w="57" w:type="dxa"/>
        </w:tblCellMar>
        <w:tblLook w:val="04A0" w:firstRow="1" w:lastRow="0" w:firstColumn="1" w:lastColumn="0" w:noHBand="0" w:noVBand="1"/>
      </w:tblPr>
      <w:tblGrid>
        <w:gridCol w:w="650"/>
        <w:gridCol w:w="4816"/>
        <w:gridCol w:w="2601"/>
        <w:gridCol w:w="993"/>
      </w:tblGrid>
      <w:tr w:rsidR="001237B5" w:rsidRPr="00F236A7" w14:paraId="29772814" w14:textId="77777777" w:rsidTr="003A525F">
        <w:trPr>
          <w:trHeight w:val="277"/>
        </w:trPr>
        <w:tc>
          <w:tcPr>
            <w:tcW w:w="650" w:type="dxa"/>
            <w:tcBorders>
              <w:top w:val="single" w:sz="4" w:space="0" w:color="000000"/>
              <w:left w:val="single" w:sz="4" w:space="0" w:color="000000"/>
              <w:bottom w:val="single" w:sz="4" w:space="0" w:color="000000"/>
              <w:right w:val="single" w:sz="4" w:space="0" w:color="000000"/>
            </w:tcBorders>
            <w:shd w:val="clear" w:color="auto" w:fill="BFBFBF"/>
          </w:tcPr>
          <w:p w14:paraId="6CA922A9" w14:textId="77777777" w:rsidR="001237B5" w:rsidRPr="00F236A7" w:rsidRDefault="001237B5"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816" w:type="dxa"/>
            <w:tcBorders>
              <w:top w:val="single" w:sz="4" w:space="0" w:color="000000"/>
              <w:left w:val="single" w:sz="4" w:space="0" w:color="000000"/>
              <w:bottom w:val="single" w:sz="4" w:space="0" w:color="000000"/>
              <w:right w:val="single" w:sz="4" w:space="0" w:color="000000"/>
            </w:tcBorders>
            <w:shd w:val="clear" w:color="auto" w:fill="BFBFBF"/>
          </w:tcPr>
          <w:p w14:paraId="2FA39279" w14:textId="77777777" w:rsidR="001237B5" w:rsidRPr="00F236A7" w:rsidRDefault="001237B5"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01" w:type="dxa"/>
            <w:tcBorders>
              <w:top w:val="single" w:sz="4" w:space="0" w:color="000000"/>
              <w:left w:val="single" w:sz="4" w:space="0" w:color="000000"/>
              <w:bottom w:val="single" w:sz="4" w:space="0" w:color="000000"/>
              <w:right w:val="single" w:sz="4" w:space="0" w:color="000000"/>
            </w:tcBorders>
            <w:shd w:val="clear" w:color="auto" w:fill="BFBFBF"/>
          </w:tcPr>
          <w:p w14:paraId="31370725" w14:textId="77777777" w:rsidR="001237B5" w:rsidRPr="00F236A7" w:rsidRDefault="001237B5"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719F275" w14:textId="77777777" w:rsidR="001237B5" w:rsidRPr="00F236A7" w:rsidRDefault="001237B5" w:rsidP="00220563">
            <w:pPr>
              <w:spacing w:after="0" w:line="259" w:lineRule="auto"/>
              <w:ind w:left="1"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1237B5" w:rsidRPr="00F236A7" w14:paraId="3CFDB215" w14:textId="77777777" w:rsidTr="003A525F">
        <w:trPr>
          <w:trHeight w:val="546"/>
        </w:trPr>
        <w:tc>
          <w:tcPr>
            <w:tcW w:w="650" w:type="dxa"/>
            <w:tcBorders>
              <w:top w:val="single" w:sz="4" w:space="0" w:color="000000"/>
              <w:left w:val="single" w:sz="4" w:space="0" w:color="000000"/>
              <w:bottom w:val="single" w:sz="4" w:space="0" w:color="000000"/>
              <w:right w:val="single" w:sz="4" w:space="0" w:color="000000"/>
            </w:tcBorders>
          </w:tcPr>
          <w:p w14:paraId="5B495C3C" w14:textId="629AC8AB" w:rsidR="001237B5" w:rsidRPr="00F236A7" w:rsidRDefault="00413AD9"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8.1.</w:t>
            </w:r>
          </w:p>
        </w:tc>
        <w:tc>
          <w:tcPr>
            <w:tcW w:w="4816" w:type="dxa"/>
            <w:tcBorders>
              <w:top w:val="single" w:sz="4" w:space="0" w:color="000000"/>
              <w:left w:val="single" w:sz="4" w:space="0" w:color="000000"/>
              <w:bottom w:val="single" w:sz="4" w:space="0" w:color="000000"/>
              <w:right w:val="single" w:sz="4" w:space="0" w:color="000000"/>
            </w:tcBorders>
          </w:tcPr>
          <w:p w14:paraId="286442E3" w14:textId="19A9ED14" w:rsidR="001237B5" w:rsidRPr="00F236A7" w:rsidRDefault="003A525F"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Vehicle </w:t>
            </w:r>
            <w:r w:rsidR="001237B5" w:rsidRPr="00F236A7">
              <w:rPr>
                <w:rFonts w:asciiTheme="majorHAnsi" w:hAnsiTheme="majorHAnsi" w:cstheme="majorHAnsi"/>
                <w:lang w:val="en-GB"/>
              </w:rPr>
              <w:t xml:space="preserve">in mode READY or OPERATE </w:t>
            </w:r>
          </w:p>
        </w:tc>
        <w:tc>
          <w:tcPr>
            <w:tcW w:w="2601" w:type="dxa"/>
            <w:tcBorders>
              <w:top w:val="single" w:sz="4" w:space="0" w:color="000000"/>
              <w:left w:val="single" w:sz="4" w:space="0" w:color="000000"/>
              <w:bottom w:val="single" w:sz="4" w:space="0" w:color="000000"/>
              <w:right w:val="single" w:sz="4" w:space="0" w:color="000000"/>
            </w:tcBorders>
          </w:tcPr>
          <w:p w14:paraId="6959DBF2" w14:textId="07216994" w:rsidR="001237B5" w:rsidRPr="00F236A7" w:rsidRDefault="003A525F"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Vehicle in mode READY or OPERATE</w:t>
            </w:r>
          </w:p>
        </w:tc>
        <w:tc>
          <w:tcPr>
            <w:tcW w:w="993" w:type="dxa"/>
            <w:tcBorders>
              <w:top w:val="single" w:sz="4" w:space="0" w:color="000000"/>
              <w:left w:val="single" w:sz="4" w:space="0" w:color="000000"/>
              <w:bottom w:val="single" w:sz="4" w:space="0" w:color="000000"/>
              <w:right w:val="single" w:sz="4" w:space="0" w:color="000000"/>
            </w:tcBorders>
          </w:tcPr>
          <w:p w14:paraId="3757C3C2" w14:textId="77777777" w:rsidR="001237B5" w:rsidRPr="00F236A7" w:rsidRDefault="001237B5" w:rsidP="00220563">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 </w:t>
            </w:r>
          </w:p>
        </w:tc>
      </w:tr>
      <w:tr w:rsidR="003A525F" w:rsidRPr="00F236A7" w14:paraId="5382CE7E" w14:textId="77777777" w:rsidTr="003A525F">
        <w:trPr>
          <w:trHeight w:val="547"/>
        </w:trPr>
        <w:tc>
          <w:tcPr>
            <w:tcW w:w="650" w:type="dxa"/>
            <w:tcBorders>
              <w:top w:val="single" w:sz="4" w:space="0" w:color="000000"/>
              <w:left w:val="single" w:sz="4" w:space="0" w:color="000000"/>
              <w:bottom w:val="single" w:sz="4" w:space="0" w:color="000000"/>
              <w:right w:val="single" w:sz="4" w:space="0" w:color="000000"/>
            </w:tcBorders>
          </w:tcPr>
          <w:p w14:paraId="58F0918D" w14:textId="668C8CB2" w:rsidR="003A525F" w:rsidRPr="00F236A7" w:rsidRDefault="00413AD9" w:rsidP="003A525F">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8.2.</w:t>
            </w:r>
          </w:p>
        </w:tc>
        <w:tc>
          <w:tcPr>
            <w:tcW w:w="4816" w:type="dxa"/>
            <w:tcBorders>
              <w:top w:val="single" w:sz="4" w:space="0" w:color="000000"/>
              <w:left w:val="single" w:sz="4" w:space="0" w:color="000000"/>
              <w:bottom w:val="single" w:sz="4" w:space="0" w:color="000000"/>
              <w:right w:val="single" w:sz="4" w:space="0" w:color="000000"/>
            </w:tcBorders>
          </w:tcPr>
          <w:p w14:paraId="200CB7CD" w14:textId="4CD4EE26" w:rsidR="003A525F" w:rsidRPr="00F236A7" w:rsidRDefault="003A525F" w:rsidP="003A525F">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Check: DHS Status / indicators</w:t>
            </w:r>
          </w:p>
        </w:tc>
        <w:tc>
          <w:tcPr>
            <w:tcW w:w="2601" w:type="dxa"/>
            <w:tcBorders>
              <w:top w:val="single" w:sz="4" w:space="0" w:color="000000"/>
              <w:left w:val="single" w:sz="4" w:space="0" w:color="000000"/>
              <w:bottom w:val="single" w:sz="4" w:space="0" w:color="000000"/>
              <w:right w:val="single" w:sz="4" w:space="0" w:color="000000"/>
            </w:tcBorders>
          </w:tcPr>
          <w:p w14:paraId="22F3E454" w14:textId="6CB507D4" w:rsidR="003A525F" w:rsidRPr="00F236A7" w:rsidRDefault="003A525F" w:rsidP="003A525F">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Indicators should be </w:t>
            </w:r>
            <w:r w:rsidR="00370911" w:rsidRPr="00F236A7">
              <w:rPr>
                <w:rFonts w:asciiTheme="majorHAnsi" w:hAnsiTheme="majorHAnsi" w:cstheme="majorHAnsi"/>
                <w:lang w:val="en-GB"/>
              </w:rPr>
              <w:t>…</w:t>
            </w:r>
          </w:p>
        </w:tc>
        <w:tc>
          <w:tcPr>
            <w:tcW w:w="993" w:type="dxa"/>
            <w:tcBorders>
              <w:top w:val="single" w:sz="4" w:space="0" w:color="000000"/>
              <w:left w:val="single" w:sz="4" w:space="0" w:color="000000"/>
              <w:bottom w:val="single" w:sz="4" w:space="0" w:color="000000"/>
              <w:right w:val="single" w:sz="4" w:space="0" w:color="000000"/>
            </w:tcBorders>
          </w:tcPr>
          <w:p w14:paraId="018B2E7B" w14:textId="52DC2D4C" w:rsidR="003A525F" w:rsidRPr="00F236A7" w:rsidRDefault="003A525F" w:rsidP="003A525F">
            <w:pPr>
              <w:spacing w:after="0" w:line="259" w:lineRule="auto"/>
              <w:ind w:left="1"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077CFA1F" w14:textId="594FFA2A" w:rsidR="001237B5" w:rsidRPr="00F236A7" w:rsidRDefault="001237B5" w:rsidP="00413AD9">
      <w:pPr>
        <w:spacing w:after="201"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609438E6" w14:textId="5383D168" w:rsidR="001237B5" w:rsidRPr="00F236A7" w:rsidRDefault="001237B5" w:rsidP="002E0E7F">
      <w:pPr>
        <w:rPr>
          <w:sz w:val="28"/>
          <w:szCs w:val="28"/>
          <w:lang w:val="en-GB"/>
        </w:rPr>
      </w:pPr>
      <w:r w:rsidRPr="00F236A7">
        <w:rPr>
          <w:sz w:val="28"/>
          <w:szCs w:val="28"/>
          <w:lang w:val="en-GB"/>
        </w:rPr>
        <w:t xml:space="preserve">EMS data flow test  </w:t>
      </w:r>
    </w:p>
    <w:p w14:paraId="3157ADE4" w14:textId="21BA0721" w:rsidR="001237B5" w:rsidRPr="00A2401F" w:rsidRDefault="001237B5" w:rsidP="00413AD9">
      <w:pPr>
        <w:spacing w:after="178"/>
        <w:ind w:left="-5"/>
        <w:rPr>
          <w:rFonts w:asciiTheme="majorHAnsi" w:hAnsiTheme="majorHAnsi" w:cstheme="majorHAnsi"/>
          <w:i/>
          <w:color w:val="4472C4" w:themeColor="accent1"/>
          <w:sz w:val="18"/>
          <w:szCs w:val="18"/>
          <w:lang w:val="en-GB"/>
        </w:rPr>
      </w:pPr>
      <w:r w:rsidRPr="00A2401F">
        <w:rPr>
          <w:rFonts w:asciiTheme="majorHAnsi" w:hAnsiTheme="majorHAnsi" w:cstheme="majorHAnsi"/>
          <w:i/>
          <w:color w:val="4472C4" w:themeColor="accent1"/>
          <w:sz w:val="18"/>
          <w:szCs w:val="18"/>
          <w:lang w:val="en-GB"/>
        </w:rPr>
        <w:t xml:space="preserve">Provide signals to each of the </w:t>
      </w:r>
      <w:proofErr w:type="gramStart"/>
      <w:r w:rsidRPr="00A2401F">
        <w:rPr>
          <w:rFonts w:asciiTheme="majorHAnsi" w:hAnsiTheme="majorHAnsi" w:cstheme="majorHAnsi"/>
          <w:i/>
          <w:color w:val="4472C4" w:themeColor="accent1"/>
          <w:sz w:val="18"/>
          <w:szCs w:val="18"/>
          <w:lang w:val="en-GB"/>
        </w:rPr>
        <w:t>EMS</w:t>
      </w:r>
      <w:proofErr w:type="gramEnd"/>
      <w:r w:rsidRPr="00A2401F">
        <w:rPr>
          <w:rFonts w:asciiTheme="majorHAnsi" w:hAnsiTheme="majorHAnsi" w:cstheme="majorHAnsi"/>
          <w:i/>
          <w:color w:val="4472C4" w:themeColor="accent1"/>
          <w:sz w:val="18"/>
          <w:szCs w:val="18"/>
          <w:lang w:val="en-GB"/>
        </w:rPr>
        <w:t xml:space="preserve"> inputs and check that all devices are functioning and CEBD is stored in the DHS. Check that CEBD in the DHS is available through the local service port. Initiate data export from the DHS to a DCS and check that transfer is successful. Check that the DHS is accessible from the DCS. N</w:t>
      </w:r>
      <w:r w:rsidR="00090C0A">
        <w:rPr>
          <w:rFonts w:asciiTheme="majorHAnsi" w:hAnsiTheme="majorHAnsi" w:cstheme="majorHAnsi"/>
          <w:i/>
          <w:color w:val="4472C4" w:themeColor="accent1"/>
          <w:sz w:val="18"/>
          <w:szCs w:val="18"/>
          <w:lang w:val="en-GB"/>
        </w:rPr>
        <w:t>ote that t</w:t>
      </w:r>
      <w:r w:rsidRPr="00A2401F">
        <w:rPr>
          <w:rFonts w:asciiTheme="majorHAnsi" w:hAnsiTheme="majorHAnsi" w:cstheme="majorHAnsi"/>
          <w:i/>
          <w:color w:val="4472C4" w:themeColor="accent1"/>
          <w:sz w:val="18"/>
          <w:szCs w:val="18"/>
          <w:lang w:val="en-GB"/>
        </w:rPr>
        <w:t xml:space="preserve">he DCS can be the actual or a simulated one.  </w:t>
      </w:r>
    </w:p>
    <w:p w14:paraId="0BB6D19B" w14:textId="77777777" w:rsidR="001237B5" w:rsidRPr="00F236A7" w:rsidRDefault="001237B5" w:rsidP="001237B5">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bl>
      <w:tblPr>
        <w:tblStyle w:val="TableGrid"/>
        <w:tblW w:w="9060" w:type="dxa"/>
        <w:tblInd w:w="7" w:type="dxa"/>
        <w:tblCellMar>
          <w:top w:w="48" w:type="dxa"/>
          <w:left w:w="108" w:type="dxa"/>
          <w:right w:w="57" w:type="dxa"/>
        </w:tblCellMar>
        <w:tblLook w:val="04A0" w:firstRow="1" w:lastRow="0" w:firstColumn="1" w:lastColumn="0" w:noHBand="0" w:noVBand="1"/>
      </w:tblPr>
      <w:tblGrid>
        <w:gridCol w:w="648"/>
        <w:gridCol w:w="4783"/>
        <w:gridCol w:w="2636"/>
        <w:gridCol w:w="993"/>
      </w:tblGrid>
      <w:tr w:rsidR="00F236A7" w:rsidRPr="00F236A7" w14:paraId="0D5AAC61" w14:textId="77777777" w:rsidTr="00F236A7">
        <w:trPr>
          <w:trHeight w:val="277"/>
        </w:trPr>
        <w:tc>
          <w:tcPr>
            <w:tcW w:w="648" w:type="dxa"/>
            <w:tcBorders>
              <w:top w:val="single" w:sz="4" w:space="0" w:color="000000"/>
              <w:left w:val="single" w:sz="4" w:space="0" w:color="000000"/>
              <w:bottom w:val="single" w:sz="4" w:space="0" w:color="000000"/>
              <w:right w:val="single" w:sz="4" w:space="0" w:color="000000"/>
            </w:tcBorders>
            <w:shd w:val="clear" w:color="auto" w:fill="BFBFBF"/>
          </w:tcPr>
          <w:p w14:paraId="7F93EF9C"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Step </w:t>
            </w:r>
          </w:p>
        </w:tc>
        <w:tc>
          <w:tcPr>
            <w:tcW w:w="4783" w:type="dxa"/>
            <w:tcBorders>
              <w:top w:val="single" w:sz="4" w:space="0" w:color="000000"/>
              <w:left w:val="single" w:sz="4" w:space="0" w:color="000000"/>
              <w:bottom w:val="single" w:sz="4" w:space="0" w:color="000000"/>
              <w:right w:val="single" w:sz="4" w:space="0" w:color="000000"/>
            </w:tcBorders>
            <w:shd w:val="clear" w:color="auto" w:fill="BFBFBF"/>
          </w:tcPr>
          <w:p w14:paraId="695C3EBD" w14:textId="3ABAA2E6"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Action </w:t>
            </w:r>
          </w:p>
        </w:tc>
        <w:tc>
          <w:tcPr>
            <w:tcW w:w="2636" w:type="dxa"/>
            <w:tcBorders>
              <w:top w:val="single" w:sz="4" w:space="0" w:color="000000"/>
              <w:left w:val="single" w:sz="4" w:space="0" w:color="000000"/>
              <w:bottom w:val="single" w:sz="4" w:space="0" w:color="000000"/>
              <w:right w:val="single" w:sz="4" w:space="0" w:color="000000"/>
            </w:tcBorders>
            <w:shd w:val="clear" w:color="auto" w:fill="BFBFBF"/>
          </w:tcPr>
          <w:p w14:paraId="12DFB74C"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b/>
                <w:lang w:val="en-GB"/>
              </w:rPr>
              <w:t xml:space="preserve">Expected result </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B87A1E6" w14:textId="77777777" w:rsidR="00F236A7" w:rsidRPr="00F236A7" w:rsidRDefault="00F236A7" w:rsidP="00220563">
            <w:pPr>
              <w:spacing w:after="0" w:line="259" w:lineRule="auto"/>
              <w:ind w:left="0" w:firstLine="0"/>
              <w:jc w:val="both"/>
              <w:rPr>
                <w:rFonts w:asciiTheme="majorHAnsi" w:hAnsiTheme="majorHAnsi" w:cstheme="majorHAnsi"/>
                <w:lang w:val="en-GB"/>
              </w:rPr>
            </w:pPr>
            <w:r w:rsidRPr="00F236A7">
              <w:rPr>
                <w:rFonts w:asciiTheme="majorHAnsi" w:hAnsiTheme="majorHAnsi" w:cstheme="majorHAnsi"/>
                <w:b/>
                <w:lang w:val="en-GB"/>
              </w:rPr>
              <w:t xml:space="preserve">OK/NOK </w:t>
            </w:r>
          </w:p>
        </w:tc>
      </w:tr>
      <w:tr w:rsidR="00F236A7" w:rsidRPr="00F236A7" w14:paraId="724A8CFB" w14:textId="77777777" w:rsidTr="00F236A7">
        <w:trPr>
          <w:trHeight w:val="548"/>
        </w:trPr>
        <w:tc>
          <w:tcPr>
            <w:tcW w:w="648" w:type="dxa"/>
            <w:tcBorders>
              <w:top w:val="single" w:sz="4" w:space="0" w:color="000000"/>
              <w:left w:val="single" w:sz="4" w:space="0" w:color="000000"/>
              <w:bottom w:val="single" w:sz="4" w:space="0" w:color="000000"/>
              <w:right w:val="single" w:sz="4" w:space="0" w:color="000000"/>
            </w:tcBorders>
          </w:tcPr>
          <w:p w14:paraId="6A93C513" w14:textId="59B8460E"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9.1.</w:t>
            </w:r>
          </w:p>
        </w:tc>
        <w:tc>
          <w:tcPr>
            <w:tcW w:w="4783" w:type="dxa"/>
            <w:tcBorders>
              <w:top w:val="single" w:sz="4" w:space="0" w:color="000000"/>
              <w:left w:val="single" w:sz="4" w:space="0" w:color="000000"/>
              <w:bottom w:val="single" w:sz="4" w:space="0" w:color="000000"/>
              <w:right w:val="single" w:sz="4" w:space="0" w:color="000000"/>
            </w:tcBorders>
          </w:tcPr>
          <w:p w14:paraId="41FC60D0" w14:textId="252BC8AB"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Trainset should be in mode READY or OPERATE </w:t>
            </w:r>
          </w:p>
        </w:tc>
        <w:tc>
          <w:tcPr>
            <w:tcW w:w="2636" w:type="dxa"/>
            <w:tcBorders>
              <w:top w:val="single" w:sz="4" w:space="0" w:color="000000"/>
              <w:left w:val="single" w:sz="4" w:space="0" w:color="000000"/>
              <w:bottom w:val="single" w:sz="4" w:space="0" w:color="000000"/>
              <w:right w:val="single" w:sz="4" w:space="0" w:color="000000"/>
            </w:tcBorders>
          </w:tcPr>
          <w:p w14:paraId="0A1AEF85" w14:textId="68B2FC65"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 is in mode READY or OPERATE </w:t>
            </w:r>
          </w:p>
        </w:tc>
        <w:tc>
          <w:tcPr>
            <w:tcW w:w="993" w:type="dxa"/>
            <w:tcBorders>
              <w:top w:val="single" w:sz="4" w:space="0" w:color="000000"/>
              <w:left w:val="single" w:sz="4" w:space="0" w:color="000000"/>
              <w:bottom w:val="single" w:sz="4" w:space="0" w:color="000000"/>
              <w:right w:val="single" w:sz="4" w:space="0" w:color="000000"/>
            </w:tcBorders>
          </w:tcPr>
          <w:p w14:paraId="466380A1"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F236A7" w:rsidRPr="00F236A7" w14:paraId="460048AD" w14:textId="77777777" w:rsidTr="00F236A7">
        <w:trPr>
          <w:trHeight w:val="1083"/>
        </w:trPr>
        <w:tc>
          <w:tcPr>
            <w:tcW w:w="648" w:type="dxa"/>
            <w:tcBorders>
              <w:top w:val="single" w:sz="4" w:space="0" w:color="000000"/>
              <w:left w:val="single" w:sz="4" w:space="0" w:color="000000"/>
              <w:bottom w:val="single" w:sz="4" w:space="0" w:color="000000"/>
              <w:right w:val="single" w:sz="4" w:space="0" w:color="000000"/>
            </w:tcBorders>
          </w:tcPr>
          <w:p w14:paraId="310F79FD" w14:textId="75965EF0"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9.2.</w:t>
            </w:r>
          </w:p>
        </w:tc>
        <w:tc>
          <w:tcPr>
            <w:tcW w:w="4783" w:type="dxa"/>
            <w:tcBorders>
              <w:top w:val="single" w:sz="4" w:space="0" w:color="000000"/>
              <w:left w:val="single" w:sz="4" w:space="0" w:color="000000"/>
              <w:bottom w:val="single" w:sz="4" w:space="0" w:color="000000"/>
              <w:right w:val="single" w:sz="4" w:space="0" w:color="000000"/>
            </w:tcBorders>
          </w:tcPr>
          <w:p w14:paraId="39C79BAD" w14:textId="38D2FB61"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Trainset </w:t>
            </w:r>
            <w:r>
              <w:rPr>
                <w:rFonts w:asciiTheme="majorHAnsi" w:hAnsiTheme="majorHAnsi" w:cstheme="majorHAnsi"/>
                <w:lang w:val="en-GB"/>
              </w:rPr>
              <w:t>should</w:t>
            </w:r>
            <w:r w:rsidRPr="00F236A7">
              <w:rPr>
                <w:rFonts w:asciiTheme="majorHAnsi" w:hAnsiTheme="majorHAnsi" w:cstheme="majorHAnsi"/>
                <w:lang w:val="en-GB"/>
              </w:rPr>
              <w:t xml:space="preserve"> be in READY or OPERATE for at least one period when sending data (e.g., 30 min if sending data each 30 minutes)</w:t>
            </w:r>
          </w:p>
        </w:tc>
        <w:tc>
          <w:tcPr>
            <w:tcW w:w="2636" w:type="dxa"/>
            <w:tcBorders>
              <w:top w:val="single" w:sz="4" w:space="0" w:color="000000"/>
              <w:left w:val="single" w:sz="4" w:space="0" w:color="000000"/>
              <w:bottom w:val="single" w:sz="4" w:space="0" w:color="000000"/>
              <w:right w:val="single" w:sz="4" w:space="0" w:color="000000"/>
            </w:tcBorders>
          </w:tcPr>
          <w:p w14:paraId="39AC219A"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c>
          <w:tcPr>
            <w:tcW w:w="993" w:type="dxa"/>
            <w:tcBorders>
              <w:top w:val="single" w:sz="4" w:space="0" w:color="000000"/>
              <w:left w:val="single" w:sz="4" w:space="0" w:color="000000"/>
              <w:bottom w:val="single" w:sz="4" w:space="0" w:color="000000"/>
              <w:right w:val="single" w:sz="4" w:space="0" w:color="000000"/>
            </w:tcBorders>
          </w:tcPr>
          <w:p w14:paraId="1B91DE0D"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F236A7" w:rsidRPr="00F236A7" w14:paraId="597EC143" w14:textId="77777777" w:rsidTr="00F236A7">
        <w:trPr>
          <w:trHeight w:val="816"/>
        </w:trPr>
        <w:tc>
          <w:tcPr>
            <w:tcW w:w="648" w:type="dxa"/>
            <w:tcBorders>
              <w:top w:val="single" w:sz="4" w:space="0" w:color="000000"/>
              <w:left w:val="single" w:sz="4" w:space="0" w:color="000000"/>
              <w:bottom w:val="single" w:sz="4" w:space="0" w:color="000000"/>
              <w:right w:val="single" w:sz="4" w:space="0" w:color="000000"/>
            </w:tcBorders>
          </w:tcPr>
          <w:p w14:paraId="5F351BEA" w14:textId="1DB75521"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lastRenderedPageBreak/>
              <w:t>9.3.</w:t>
            </w:r>
          </w:p>
        </w:tc>
        <w:tc>
          <w:tcPr>
            <w:tcW w:w="4783" w:type="dxa"/>
            <w:tcBorders>
              <w:top w:val="single" w:sz="4" w:space="0" w:color="000000"/>
              <w:left w:val="single" w:sz="4" w:space="0" w:color="000000"/>
              <w:bottom w:val="single" w:sz="4" w:space="0" w:color="000000"/>
              <w:right w:val="single" w:sz="4" w:space="0" w:color="000000"/>
            </w:tcBorders>
          </w:tcPr>
          <w:p w14:paraId="137CD02E" w14:textId="7ED3F6B9"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Check in the DHS log file, that the last CEBD file has been sent successfully to the DCS OR check on the DCS for the measurements</w:t>
            </w:r>
          </w:p>
        </w:tc>
        <w:tc>
          <w:tcPr>
            <w:tcW w:w="2636" w:type="dxa"/>
            <w:tcBorders>
              <w:top w:val="single" w:sz="4" w:space="0" w:color="000000"/>
              <w:left w:val="single" w:sz="4" w:space="0" w:color="000000"/>
              <w:bottom w:val="single" w:sz="4" w:space="0" w:color="000000"/>
              <w:right w:val="single" w:sz="4" w:space="0" w:color="000000"/>
            </w:tcBorders>
          </w:tcPr>
          <w:p w14:paraId="364B24F7" w14:textId="348BF423"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Log file indicates a successful transfer OR data available on the server </w:t>
            </w:r>
          </w:p>
        </w:tc>
        <w:tc>
          <w:tcPr>
            <w:tcW w:w="993" w:type="dxa"/>
            <w:tcBorders>
              <w:top w:val="single" w:sz="4" w:space="0" w:color="000000"/>
              <w:left w:val="single" w:sz="4" w:space="0" w:color="000000"/>
              <w:bottom w:val="single" w:sz="4" w:space="0" w:color="000000"/>
              <w:right w:val="single" w:sz="4" w:space="0" w:color="000000"/>
            </w:tcBorders>
          </w:tcPr>
          <w:p w14:paraId="7BD5F0AB"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r w:rsidR="00F236A7" w:rsidRPr="00F236A7" w14:paraId="15ADC02C" w14:textId="77777777" w:rsidTr="00F236A7">
        <w:trPr>
          <w:trHeight w:val="816"/>
        </w:trPr>
        <w:tc>
          <w:tcPr>
            <w:tcW w:w="648" w:type="dxa"/>
            <w:tcBorders>
              <w:top w:val="single" w:sz="4" w:space="0" w:color="000000"/>
              <w:left w:val="single" w:sz="4" w:space="0" w:color="000000"/>
              <w:bottom w:val="single" w:sz="4" w:space="0" w:color="000000"/>
              <w:right w:val="single" w:sz="4" w:space="0" w:color="000000"/>
            </w:tcBorders>
          </w:tcPr>
          <w:p w14:paraId="6EC90BF7" w14:textId="0AEDF04C"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9.4.</w:t>
            </w:r>
          </w:p>
        </w:tc>
        <w:tc>
          <w:tcPr>
            <w:tcW w:w="4783" w:type="dxa"/>
            <w:tcBorders>
              <w:top w:val="single" w:sz="4" w:space="0" w:color="000000"/>
              <w:left w:val="single" w:sz="4" w:space="0" w:color="000000"/>
              <w:bottom w:val="single" w:sz="4" w:space="0" w:color="000000"/>
              <w:right w:val="single" w:sz="4" w:space="0" w:color="000000"/>
            </w:tcBorders>
          </w:tcPr>
          <w:p w14:paraId="31DD00C3" w14:textId="3B65FEEE"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Check data, that the reading corresponds to the expected values. </w:t>
            </w:r>
          </w:p>
        </w:tc>
        <w:tc>
          <w:tcPr>
            <w:tcW w:w="2636" w:type="dxa"/>
            <w:tcBorders>
              <w:top w:val="single" w:sz="4" w:space="0" w:color="000000"/>
              <w:left w:val="single" w:sz="4" w:space="0" w:color="000000"/>
              <w:bottom w:val="single" w:sz="4" w:space="0" w:color="000000"/>
              <w:right w:val="single" w:sz="4" w:space="0" w:color="000000"/>
            </w:tcBorders>
          </w:tcPr>
          <w:p w14:paraId="06730066" w14:textId="4126FDB5" w:rsidR="00F236A7" w:rsidRPr="00F236A7" w:rsidRDefault="00090C0A" w:rsidP="00090C0A">
            <w:pPr>
              <w:spacing w:after="0" w:line="259" w:lineRule="auto"/>
              <w:ind w:left="0" w:right="388" w:firstLine="0"/>
              <w:rPr>
                <w:rFonts w:asciiTheme="majorHAnsi" w:hAnsiTheme="majorHAnsi" w:cstheme="majorHAnsi"/>
                <w:lang w:val="en-GB"/>
              </w:rPr>
            </w:pPr>
            <w:r w:rsidRPr="00F236A7">
              <w:rPr>
                <w:rFonts w:asciiTheme="majorHAnsi" w:hAnsiTheme="majorHAnsi" w:cstheme="majorHAnsi"/>
                <w:lang w:val="en-GB"/>
              </w:rPr>
              <w:t>Results indicate</w:t>
            </w:r>
            <w:r w:rsidR="00F236A7" w:rsidRPr="00F236A7">
              <w:rPr>
                <w:rFonts w:asciiTheme="majorHAnsi" w:hAnsiTheme="majorHAnsi" w:cstheme="majorHAnsi"/>
                <w:lang w:val="en-GB"/>
              </w:rPr>
              <w:t xml:space="preserve"> correctly stored energy measurement values. </w:t>
            </w:r>
          </w:p>
        </w:tc>
        <w:tc>
          <w:tcPr>
            <w:tcW w:w="993" w:type="dxa"/>
            <w:tcBorders>
              <w:top w:val="single" w:sz="4" w:space="0" w:color="000000"/>
              <w:left w:val="single" w:sz="4" w:space="0" w:color="000000"/>
              <w:bottom w:val="single" w:sz="4" w:space="0" w:color="000000"/>
              <w:right w:val="single" w:sz="4" w:space="0" w:color="000000"/>
            </w:tcBorders>
          </w:tcPr>
          <w:p w14:paraId="04E30E71" w14:textId="77777777" w:rsidR="00F236A7" w:rsidRPr="00F236A7" w:rsidRDefault="00F236A7" w:rsidP="00220563">
            <w:pPr>
              <w:spacing w:after="0"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tc>
      </w:tr>
    </w:tbl>
    <w:p w14:paraId="45B21786" w14:textId="77777777" w:rsidR="001237B5" w:rsidRPr="00F236A7" w:rsidRDefault="001237B5" w:rsidP="001237B5">
      <w:pPr>
        <w:spacing w:after="158" w:line="259" w:lineRule="auto"/>
        <w:ind w:left="0" w:firstLine="0"/>
        <w:rPr>
          <w:rFonts w:asciiTheme="majorHAnsi" w:hAnsiTheme="majorHAnsi" w:cstheme="majorHAnsi"/>
          <w:lang w:val="en-GB"/>
        </w:rPr>
      </w:pPr>
      <w:r w:rsidRPr="00F236A7">
        <w:rPr>
          <w:rFonts w:asciiTheme="majorHAnsi" w:hAnsiTheme="majorHAnsi" w:cstheme="majorHAnsi"/>
          <w:lang w:val="en-GB"/>
        </w:rPr>
        <w:t xml:space="preserve"> </w:t>
      </w:r>
    </w:p>
    <w:p w14:paraId="52E8BD2A" w14:textId="77777777" w:rsidR="00090C0A" w:rsidRDefault="00090C0A" w:rsidP="0144C00E">
      <w:pPr>
        <w:spacing w:after="158" w:line="259" w:lineRule="auto"/>
        <w:ind w:left="0"/>
        <w:rPr>
          <w:rFonts w:asciiTheme="majorHAnsi" w:hAnsiTheme="majorHAnsi" w:cstheme="majorBidi"/>
          <w:i/>
          <w:iCs/>
          <w:color w:val="0070C0"/>
          <w:sz w:val="18"/>
          <w:szCs w:val="18"/>
          <w:lang w:val="en-US"/>
        </w:rPr>
      </w:pPr>
    </w:p>
    <w:p w14:paraId="7C9888D3" w14:textId="54DD8FF6" w:rsidR="003817C5" w:rsidRPr="00090C0A" w:rsidRDefault="0144C00E" w:rsidP="0144C00E">
      <w:pPr>
        <w:spacing w:after="158" w:line="259" w:lineRule="auto"/>
        <w:ind w:left="0"/>
        <w:rPr>
          <w:rFonts w:asciiTheme="majorHAnsi" w:hAnsiTheme="majorHAnsi" w:cstheme="majorBidi"/>
          <w:i/>
          <w:iCs/>
          <w:color w:val="0070C0"/>
          <w:sz w:val="18"/>
          <w:szCs w:val="18"/>
          <w:lang w:val="en-US"/>
        </w:rPr>
      </w:pPr>
      <w:r w:rsidRPr="00090C0A">
        <w:rPr>
          <w:rFonts w:asciiTheme="majorHAnsi" w:hAnsiTheme="majorHAnsi" w:cstheme="majorBidi"/>
          <w:i/>
          <w:iCs/>
          <w:color w:val="0070C0"/>
          <w:sz w:val="18"/>
          <w:szCs w:val="18"/>
          <w:lang w:val="en-US"/>
        </w:rPr>
        <w:t>Please complete Annex A if the maintenance plan can’t guarantee that all sensors receive correct calibration, reverification, and/or replacement. Aim is to have an EMS that measures energy accurately during its lifetime.</w:t>
      </w:r>
    </w:p>
    <w:p w14:paraId="19759571" w14:textId="67171BF6" w:rsidR="003817C5" w:rsidRPr="001F36D4" w:rsidRDefault="003817C5" w:rsidP="003817C5">
      <w:pPr>
        <w:ind w:left="0" w:firstLine="0"/>
        <w:rPr>
          <w:sz w:val="28"/>
          <w:szCs w:val="28"/>
          <w:lang w:val="en-GB"/>
        </w:rPr>
      </w:pPr>
      <w:r w:rsidRPr="001F36D4">
        <w:rPr>
          <w:sz w:val="28"/>
          <w:szCs w:val="28"/>
          <w:lang w:val="en-GB"/>
        </w:rPr>
        <w:t>Annex A</w:t>
      </w:r>
    </w:p>
    <w:p w14:paraId="4EF2DA4E" w14:textId="77777777" w:rsidR="003817C5" w:rsidRDefault="003817C5" w:rsidP="003817C5">
      <w:pPr>
        <w:ind w:left="0" w:firstLine="0"/>
        <w:rPr>
          <w:sz w:val="28"/>
          <w:szCs w:val="28"/>
          <w:lang w:val="en-GB"/>
        </w:rPr>
      </w:pPr>
      <w:r w:rsidRPr="001A33B2">
        <w:rPr>
          <w:sz w:val="28"/>
          <w:szCs w:val="28"/>
          <w:lang w:val="en-GB"/>
        </w:rPr>
        <w:t xml:space="preserve">Additional information if EMS is </w:t>
      </w:r>
      <w:r w:rsidRPr="00474B2B">
        <w:rPr>
          <w:b/>
          <w:bCs/>
          <w:sz w:val="28"/>
          <w:szCs w:val="28"/>
          <w:lang w:val="en-GB"/>
        </w:rPr>
        <w:t>not included in ECM maintenance plan</w:t>
      </w:r>
      <w:r w:rsidRPr="001A33B2">
        <w:rPr>
          <w:sz w:val="28"/>
          <w:szCs w:val="28"/>
          <w:lang w:val="en-GB"/>
        </w:rPr>
        <w:t>:</w:t>
      </w:r>
    </w:p>
    <w:p w14:paraId="55ADBC66" w14:textId="77777777" w:rsidR="003817C5" w:rsidRPr="001A33B2" w:rsidRDefault="003817C5" w:rsidP="003817C5">
      <w:pPr>
        <w:rPr>
          <w:sz w:val="28"/>
          <w:szCs w:val="28"/>
          <w:lang w:val="en-GB"/>
        </w:rPr>
      </w:pPr>
    </w:p>
    <w:tbl>
      <w:tblPr>
        <w:tblStyle w:val="TableGrid"/>
        <w:tblW w:w="9059" w:type="dxa"/>
        <w:tblInd w:w="5" w:type="dxa"/>
        <w:tblCellMar>
          <w:top w:w="47" w:type="dxa"/>
          <w:left w:w="107" w:type="dxa"/>
          <w:right w:w="115" w:type="dxa"/>
        </w:tblCellMar>
        <w:tblLook w:val="04A0" w:firstRow="1" w:lastRow="0" w:firstColumn="1" w:lastColumn="0" w:noHBand="0" w:noVBand="1"/>
      </w:tblPr>
      <w:tblGrid>
        <w:gridCol w:w="1980"/>
        <w:gridCol w:w="2693"/>
        <w:gridCol w:w="4386"/>
      </w:tblGrid>
      <w:tr w:rsidR="003817C5" w:rsidRPr="00F236A7" w14:paraId="61E3909E" w14:textId="77777777" w:rsidTr="00D75B67">
        <w:trPr>
          <w:trHeight w:val="869"/>
        </w:trPr>
        <w:tc>
          <w:tcPr>
            <w:tcW w:w="1980" w:type="dxa"/>
            <w:tcBorders>
              <w:right w:val="single" w:sz="12" w:space="0" w:color="auto"/>
            </w:tcBorders>
          </w:tcPr>
          <w:p w14:paraId="05217BA3" w14:textId="77777777" w:rsidR="003817C5" w:rsidRPr="00F236A7" w:rsidRDefault="003817C5" w:rsidP="00D75B67">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Sensor AC current</w:t>
            </w:r>
          </w:p>
        </w:tc>
        <w:tc>
          <w:tcPr>
            <w:tcW w:w="2693" w:type="dxa"/>
            <w:tcBorders>
              <w:top w:val="single" w:sz="12" w:space="0" w:color="auto"/>
              <w:left w:val="single" w:sz="12" w:space="0" w:color="auto"/>
              <w:bottom w:val="single" w:sz="4" w:space="0" w:color="auto"/>
              <w:right w:val="single" w:sz="4" w:space="0" w:color="auto"/>
            </w:tcBorders>
          </w:tcPr>
          <w:p w14:paraId="7090C2E0"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FFFFFF" w:themeFill="background1"/>
          </w:tcPr>
          <w:p w14:paraId="7C910115"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7F844221" w14:textId="77777777" w:rsidTr="00D75B67">
        <w:trPr>
          <w:trHeight w:val="580"/>
        </w:trPr>
        <w:tc>
          <w:tcPr>
            <w:tcW w:w="1980" w:type="dxa"/>
            <w:tcBorders>
              <w:right w:val="single" w:sz="12" w:space="0" w:color="auto"/>
            </w:tcBorders>
          </w:tcPr>
          <w:p w14:paraId="722FDF54" w14:textId="77777777" w:rsidR="003817C5" w:rsidRPr="00F236A7" w:rsidRDefault="003817C5" w:rsidP="00D75B67">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000000" w:themeColor="text1"/>
              <w:right w:val="single" w:sz="4" w:space="0" w:color="auto"/>
            </w:tcBorders>
          </w:tcPr>
          <w:p w14:paraId="319782DE" w14:textId="77777777" w:rsidR="003817C5" w:rsidRDefault="003817C5" w:rsidP="00D75B67">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1C84411D"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000000" w:themeColor="text1"/>
              <w:right w:val="single" w:sz="12" w:space="0" w:color="auto"/>
            </w:tcBorders>
            <w:shd w:val="clear" w:color="auto" w:fill="FFFFFF" w:themeFill="background1"/>
          </w:tcPr>
          <w:p w14:paraId="18C2AD6F"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104C0C44" w14:textId="77777777" w:rsidTr="00D75B67">
        <w:trPr>
          <w:trHeight w:val="580"/>
        </w:trPr>
        <w:tc>
          <w:tcPr>
            <w:tcW w:w="1980" w:type="dxa"/>
            <w:tcBorders>
              <w:right w:val="single" w:sz="12" w:space="0" w:color="auto"/>
            </w:tcBorders>
          </w:tcPr>
          <w:p w14:paraId="0FE9DEC8"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2693" w:type="dxa"/>
            <w:tcBorders>
              <w:top w:val="single" w:sz="4" w:space="0" w:color="000000" w:themeColor="text1"/>
              <w:left w:val="single" w:sz="12" w:space="0" w:color="auto"/>
              <w:bottom w:val="single" w:sz="12" w:space="0" w:color="auto"/>
              <w:right w:val="single" w:sz="4" w:space="0" w:color="000000" w:themeColor="text1"/>
            </w:tcBorders>
          </w:tcPr>
          <w:p w14:paraId="1A145CA0" w14:textId="77777777" w:rsidR="003817C5" w:rsidRPr="00F236A7" w:rsidRDefault="003817C5" w:rsidP="00D75B67">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000000" w:themeColor="text1"/>
              <w:left w:val="single" w:sz="4" w:space="0" w:color="000000" w:themeColor="text1"/>
              <w:bottom w:val="single" w:sz="12" w:space="0" w:color="auto"/>
              <w:right w:val="single" w:sz="12" w:space="0" w:color="auto"/>
            </w:tcBorders>
          </w:tcPr>
          <w:p w14:paraId="1A3221EC" w14:textId="77777777" w:rsidR="003817C5" w:rsidRPr="00F236A7" w:rsidRDefault="003817C5" w:rsidP="00D75B67">
            <w:pPr>
              <w:spacing w:after="0" w:line="259" w:lineRule="auto"/>
              <w:ind w:left="4" w:firstLine="0"/>
              <w:rPr>
                <w:rFonts w:asciiTheme="majorHAnsi" w:hAnsiTheme="majorHAnsi" w:cstheme="majorHAnsi"/>
                <w:lang w:val="en-GB"/>
              </w:rPr>
            </w:pPr>
          </w:p>
        </w:tc>
      </w:tr>
      <w:tr w:rsidR="003817C5" w:rsidRPr="00F236A7" w14:paraId="4D8DC330" w14:textId="77777777" w:rsidTr="00D75B67">
        <w:trPr>
          <w:trHeight w:val="772"/>
        </w:trPr>
        <w:tc>
          <w:tcPr>
            <w:tcW w:w="1980" w:type="dxa"/>
            <w:tcBorders>
              <w:right w:val="single" w:sz="12" w:space="0" w:color="auto"/>
            </w:tcBorders>
          </w:tcPr>
          <w:p w14:paraId="507F42A7" w14:textId="77777777" w:rsidR="003817C5" w:rsidRPr="00F236A7" w:rsidRDefault="003817C5" w:rsidP="00D75B67">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Sensor AC voltage</w:t>
            </w:r>
          </w:p>
        </w:tc>
        <w:tc>
          <w:tcPr>
            <w:tcW w:w="2693" w:type="dxa"/>
            <w:tcBorders>
              <w:top w:val="single" w:sz="12" w:space="0" w:color="auto"/>
              <w:left w:val="single" w:sz="12" w:space="0" w:color="auto"/>
              <w:bottom w:val="single" w:sz="4" w:space="0" w:color="auto"/>
              <w:right w:val="single" w:sz="4" w:space="0" w:color="auto"/>
            </w:tcBorders>
          </w:tcPr>
          <w:p w14:paraId="3D2CD21E"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FFFFFF" w:themeFill="background1"/>
          </w:tcPr>
          <w:p w14:paraId="7B858D61"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78D447EB" w14:textId="77777777" w:rsidTr="00D75B67">
        <w:trPr>
          <w:trHeight w:val="594"/>
        </w:trPr>
        <w:tc>
          <w:tcPr>
            <w:tcW w:w="1980" w:type="dxa"/>
            <w:tcBorders>
              <w:right w:val="single" w:sz="12" w:space="0" w:color="auto"/>
            </w:tcBorders>
          </w:tcPr>
          <w:p w14:paraId="5285F981" w14:textId="77777777" w:rsidR="003817C5" w:rsidRPr="00F236A7" w:rsidRDefault="003817C5" w:rsidP="00D75B67">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000000" w:themeColor="text1"/>
              <w:right w:val="single" w:sz="4" w:space="0" w:color="auto"/>
            </w:tcBorders>
          </w:tcPr>
          <w:p w14:paraId="78C1A75F" w14:textId="77777777" w:rsidR="003817C5" w:rsidRDefault="003817C5" w:rsidP="00D75B67">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383EDBBA"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000000" w:themeColor="text1"/>
              <w:right w:val="single" w:sz="12" w:space="0" w:color="auto"/>
            </w:tcBorders>
            <w:shd w:val="clear" w:color="auto" w:fill="FFFFFF" w:themeFill="background1"/>
          </w:tcPr>
          <w:p w14:paraId="5E803DEB"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46040434" w14:textId="77777777" w:rsidTr="00D75B67">
        <w:trPr>
          <w:trHeight w:val="594"/>
        </w:trPr>
        <w:tc>
          <w:tcPr>
            <w:tcW w:w="1980" w:type="dxa"/>
            <w:tcBorders>
              <w:right w:val="single" w:sz="12" w:space="0" w:color="auto"/>
            </w:tcBorders>
          </w:tcPr>
          <w:p w14:paraId="02D803A0" w14:textId="77777777" w:rsidR="003817C5" w:rsidRPr="00F236A7" w:rsidRDefault="003817C5" w:rsidP="00D75B67">
            <w:pPr>
              <w:spacing w:after="0" w:line="259" w:lineRule="auto"/>
              <w:ind w:left="0" w:firstLine="0"/>
              <w:rPr>
                <w:rFonts w:asciiTheme="majorHAnsi" w:hAnsiTheme="majorHAnsi" w:cstheme="majorHAnsi"/>
                <w:lang w:val="en-GB"/>
              </w:rPr>
            </w:pPr>
          </w:p>
        </w:tc>
        <w:tc>
          <w:tcPr>
            <w:tcW w:w="2693" w:type="dxa"/>
            <w:tcBorders>
              <w:top w:val="single" w:sz="4" w:space="0" w:color="000000" w:themeColor="text1"/>
              <w:left w:val="single" w:sz="12" w:space="0" w:color="auto"/>
              <w:bottom w:val="single" w:sz="12" w:space="0" w:color="auto"/>
              <w:right w:val="single" w:sz="4" w:space="0" w:color="000000" w:themeColor="text1"/>
            </w:tcBorders>
          </w:tcPr>
          <w:p w14:paraId="340FD157" w14:textId="77777777" w:rsidR="003817C5" w:rsidRPr="00F236A7" w:rsidRDefault="003817C5" w:rsidP="00D75B67">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000000" w:themeColor="text1"/>
              <w:left w:val="single" w:sz="4" w:space="0" w:color="000000" w:themeColor="text1"/>
              <w:bottom w:val="single" w:sz="12" w:space="0" w:color="auto"/>
              <w:right w:val="single" w:sz="12" w:space="0" w:color="auto"/>
            </w:tcBorders>
          </w:tcPr>
          <w:p w14:paraId="5DDEC3A2"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1BC63BE7" w14:textId="77777777" w:rsidTr="00D75B67">
        <w:trPr>
          <w:trHeight w:val="785"/>
        </w:trPr>
        <w:tc>
          <w:tcPr>
            <w:tcW w:w="1980" w:type="dxa"/>
            <w:tcBorders>
              <w:right w:val="single" w:sz="12" w:space="0" w:color="auto"/>
            </w:tcBorders>
          </w:tcPr>
          <w:p w14:paraId="23221D61" w14:textId="77777777" w:rsidR="003817C5" w:rsidRPr="00F236A7" w:rsidRDefault="003817C5" w:rsidP="00D75B67">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 xml:space="preserve">Sensor DC current </w:t>
            </w:r>
          </w:p>
        </w:tc>
        <w:tc>
          <w:tcPr>
            <w:tcW w:w="2693" w:type="dxa"/>
            <w:tcBorders>
              <w:top w:val="single" w:sz="12" w:space="0" w:color="auto"/>
              <w:left w:val="single" w:sz="12" w:space="0" w:color="auto"/>
              <w:bottom w:val="single" w:sz="4" w:space="0" w:color="auto"/>
              <w:right w:val="single" w:sz="4" w:space="0" w:color="auto"/>
            </w:tcBorders>
          </w:tcPr>
          <w:p w14:paraId="6ECDC796"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FFFFFF" w:themeFill="background1"/>
          </w:tcPr>
          <w:p w14:paraId="676EABEB"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3843047A" w14:textId="77777777" w:rsidTr="00D75B67">
        <w:trPr>
          <w:trHeight w:val="604"/>
        </w:trPr>
        <w:tc>
          <w:tcPr>
            <w:tcW w:w="1980" w:type="dxa"/>
            <w:tcBorders>
              <w:right w:val="single" w:sz="12" w:space="0" w:color="auto"/>
            </w:tcBorders>
          </w:tcPr>
          <w:p w14:paraId="1EF4C51E" w14:textId="77777777" w:rsidR="003817C5" w:rsidRPr="00F236A7" w:rsidRDefault="003817C5" w:rsidP="00D75B67">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auto"/>
              <w:right w:val="single" w:sz="4" w:space="0" w:color="auto"/>
            </w:tcBorders>
          </w:tcPr>
          <w:p w14:paraId="2F3ACC38" w14:textId="77777777" w:rsidR="003817C5" w:rsidRDefault="003817C5" w:rsidP="00D75B67">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7DB93C48"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auto"/>
              <w:right w:val="single" w:sz="12" w:space="0" w:color="auto"/>
            </w:tcBorders>
            <w:shd w:val="clear" w:color="auto" w:fill="FFFFFF" w:themeFill="background1"/>
          </w:tcPr>
          <w:p w14:paraId="464AA259"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0BEA4073" w14:textId="77777777" w:rsidTr="00D75B67">
        <w:trPr>
          <w:trHeight w:val="604"/>
        </w:trPr>
        <w:tc>
          <w:tcPr>
            <w:tcW w:w="1980" w:type="dxa"/>
            <w:tcBorders>
              <w:right w:val="single" w:sz="12" w:space="0" w:color="auto"/>
            </w:tcBorders>
          </w:tcPr>
          <w:p w14:paraId="7E0F957B" w14:textId="77777777" w:rsidR="003817C5" w:rsidRPr="00F236A7" w:rsidRDefault="003817C5" w:rsidP="00D75B67">
            <w:pPr>
              <w:spacing w:after="0" w:line="259" w:lineRule="auto"/>
              <w:ind w:left="0" w:firstLine="0"/>
              <w:rPr>
                <w:rFonts w:asciiTheme="majorHAnsi" w:hAnsiTheme="majorHAnsi" w:cstheme="majorHAnsi"/>
                <w:lang w:val="en-GB"/>
              </w:rPr>
            </w:pPr>
          </w:p>
        </w:tc>
        <w:tc>
          <w:tcPr>
            <w:tcW w:w="2693" w:type="dxa"/>
            <w:tcBorders>
              <w:top w:val="single" w:sz="4" w:space="0" w:color="auto"/>
              <w:left w:val="single" w:sz="12" w:space="0" w:color="auto"/>
              <w:bottom w:val="single" w:sz="12" w:space="0" w:color="auto"/>
              <w:right w:val="single" w:sz="4" w:space="0" w:color="auto"/>
            </w:tcBorders>
          </w:tcPr>
          <w:p w14:paraId="36E695BB" w14:textId="77777777" w:rsidR="003817C5" w:rsidRPr="00F236A7" w:rsidRDefault="003817C5" w:rsidP="00D75B67">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auto"/>
              <w:left w:val="single" w:sz="4" w:space="0" w:color="auto"/>
              <w:bottom w:val="single" w:sz="12" w:space="0" w:color="auto"/>
              <w:right w:val="single" w:sz="12" w:space="0" w:color="auto"/>
            </w:tcBorders>
          </w:tcPr>
          <w:p w14:paraId="470AFF20"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4AE75471" w14:textId="77777777" w:rsidTr="00D75B67">
        <w:trPr>
          <w:trHeight w:val="757"/>
        </w:trPr>
        <w:tc>
          <w:tcPr>
            <w:tcW w:w="1980" w:type="dxa"/>
            <w:tcBorders>
              <w:right w:val="single" w:sz="12" w:space="0" w:color="auto"/>
            </w:tcBorders>
          </w:tcPr>
          <w:p w14:paraId="34B73CBE" w14:textId="77777777" w:rsidR="003817C5" w:rsidRPr="00F236A7" w:rsidRDefault="003817C5" w:rsidP="00D75B67">
            <w:pPr>
              <w:spacing w:before="120" w:after="60" w:line="240" w:lineRule="auto"/>
              <w:ind w:left="11" w:hanging="11"/>
              <w:rPr>
                <w:rFonts w:asciiTheme="majorHAnsi" w:hAnsiTheme="majorHAnsi" w:cstheme="majorHAnsi"/>
                <w:b/>
                <w:bCs/>
                <w:lang w:val="en-GB"/>
              </w:rPr>
            </w:pPr>
            <w:r w:rsidRPr="00F236A7">
              <w:rPr>
                <w:rFonts w:asciiTheme="majorHAnsi" w:hAnsiTheme="majorHAnsi" w:cstheme="majorHAnsi"/>
                <w:b/>
                <w:bCs/>
                <w:lang w:val="en-GB"/>
              </w:rPr>
              <w:t xml:space="preserve">Sensor DC voltage </w:t>
            </w:r>
          </w:p>
        </w:tc>
        <w:tc>
          <w:tcPr>
            <w:tcW w:w="2693" w:type="dxa"/>
            <w:tcBorders>
              <w:top w:val="single" w:sz="12" w:space="0" w:color="auto"/>
              <w:left w:val="single" w:sz="12" w:space="0" w:color="auto"/>
              <w:bottom w:val="single" w:sz="4" w:space="0" w:color="auto"/>
              <w:right w:val="single" w:sz="4" w:space="0" w:color="auto"/>
            </w:tcBorders>
          </w:tcPr>
          <w:p w14:paraId="74A20B01" w14:textId="77777777" w:rsidR="003817C5" w:rsidRPr="00F236A7" w:rsidRDefault="003817C5" w:rsidP="00D75B67">
            <w:pPr>
              <w:spacing w:after="0" w:line="259" w:lineRule="auto"/>
              <w:ind w:left="4" w:firstLine="0"/>
              <w:rPr>
                <w:rFonts w:asciiTheme="majorHAnsi" w:hAnsiTheme="majorHAnsi" w:cstheme="majorHAnsi"/>
                <w:lang w:val="en-GB"/>
              </w:rPr>
            </w:pPr>
            <w:r>
              <w:rPr>
                <w:rFonts w:asciiTheme="majorHAnsi" w:hAnsiTheme="majorHAnsi" w:cstheme="majorHAnsi"/>
                <w:lang w:val="en-GB"/>
              </w:rPr>
              <w:t xml:space="preserve">Manufacturer and </w:t>
            </w:r>
            <w:r w:rsidRPr="00F236A7">
              <w:rPr>
                <w:rFonts w:asciiTheme="majorHAnsi" w:hAnsiTheme="majorHAnsi" w:cstheme="majorHAnsi"/>
                <w:lang w:val="en-GB"/>
              </w:rPr>
              <w:t>Type</w:t>
            </w:r>
          </w:p>
        </w:tc>
        <w:tc>
          <w:tcPr>
            <w:tcW w:w="4386" w:type="dxa"/>
            <w:tcBorders>
              <w:top w:val="single" w:sz="12" w:space="0" w:color="auto"/>
              <w:left w:val="single" w:sz="4" w:space="0" w:color="auto"/>
              <w:bottom w:val="single" w:sz="4" w:space="0" w:color="auto"/>
              <w:right w:val="single" w:sz="12" w:space="0" w:color="auto"/>
            </w:tcBorders>
            <w:shd w:val="clear" w:color="auto" w:fill="auto"/>
          </w:tcPr>
          <w:p w14:paraId="078D183B"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5B6F2AD1" w14:textId="77777777" w:rsidTr="00D75B67">
        <w:trPr>
          <w:trHeight w:val="594"/>
        </w:trPr>
        <w:tc>
          <w:tcPr>
            <w:tcW w:w="1980" w:type="dxa"/>
            <w:tcBorders>
              <w:right w:val="single" w:sz="12" w:space="0" w:color="auto"/>
            </w:tcBorders>
          </w:tcPr>
          <w:p w14:paraId="279F580E" w14:textId="77777777" w:rsidR="003817C5" w:rsidRPr="00F236A7" w:rsidRDefault="003817C5" w:rsidP="00D75B67">
            <w:pPr>
              <w:spacing w:before="120" w:after="60" w:line="240" w:lineRule="auto"/>
              <w:ind w:left="11" w:hanging="11"/>
              <w:rPr>
                <w:rFonts w:asciiTheme="majorHAnsi" w:hAnsiTheme="majorHAnsi" w:cstheme="majorHAnsi"/>
                <w:b/>
                <w:bCs/>
                <w:lang w:val="en-GB"/>
              </w:rPr>
            </w:pPr>
          </w:p>
        </w:tc>
        <w:tc>
          <w:tcPr>
            <w:tcW w:w="2693" w:type="dxa"/>
            <w:tcBorders>
              <w:top w:val="single" w:sz="4" w:space="0" w:color="auto"/>
              <w:left w:val="single" w:sz="12" w:space="0" w:color="auto"/>
              <w:bottom w:val="single" w:sz="4" w:space="0" w:color="auto"/>
              <w:right w:val="single" w:sz="4" w:space="0" w:color="auto"/>
            </w:tcBorders>
          </w:tcPr>
          <w:p w14:paraId="2701E53B" w14:textId="77777777" w:rsidR="003817C5" w:rsidRDefault="003817C5" w:rsidP="00D75B67">
            <w:pPr>
              <w:spacing w:after="0" w:line="259" w:lineRule="auto"/>
              <w:ind w:left="4" w:firstLine="0"/>
              <w:rPr>
                <w:rFonts w:asciiTheme="majorHAnsi" w:hAnsiTheme="majorHAnsi" w:cstheme="majorHAnsi"/>
                <w:lang w:val="en-GB"/>
              </w:rPr>
            </w:pPr>
            <w:r w:rsidRPr="00F236A7">
              <w:rPr>
                <w:rFonts w:asciiTheme="majorHAnsi" w:hAnsiTheme="majorHAnsi" w:cstheme="majorHAnsi"/>
                <w:lang w:val="en-GB"/>
              </w:rPr>
              <w:t>Serial number (S/N)</w:t>
            </w:r>
          </w:p>
          <w:p w14:paraId="0EC3E19A"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4386" w:type="dxa"/>
            <w:tcBorders>
              <w:top w:val="single" w:sz="4" w:space="0" w:color="auto"/>
              <w:left w:val="single" w:sz="4" w:space="0" w:color="auto"/>
              <w:bottom w:val="single" w:sz="4" w:space="0" w:color="auto"/>
              <w:right w:val="single" w:sz="12" w:space="0" w:color="auto"/>
            </w:tcBorders>
            <w:shd w:val="clear" w:color="auto" w:fill="auto"/>
          </w:tcPr>
          <w:p w14:paraId="0BB28A45" w14:textId="77777777" w:rsidR="003817C5" w:rsidRPr="00F236A7" w:rsidRDefault="003817C5" w:rsidP="00D75B67">
            <w:pPr>
              <w:spacing w:after="0" w:line="259" w:lineRule="auto"/>
              <w:ind w:left="0" w:firstLine="0"/>
              <w:rPr>
                <w:rFonts w:asciiTheme="majorHAnsi" w:hAnsiTheme="majorHAnsi" w:cstheme="majorHAnsi"/>
                <w:lang w:val="en-GB"/>
              </w:rPr>
            </w:pPr>
          </w:p>
        </w:tc>
      </w:tr>
      <w:tr w:rsidR="003817C5" w:rsidRPr="00F236A7" w14:paraId="47703FB1" w14:textId="77777777" w:rsidTr="00D75B67">
        <w:trPr>
          <w:trHeight w:val="594"/>
        </w:trPr>
        <w:tc>
          <w:tcPr>
            <w:tcW w:w="1980" w:type="dxa"/>
            <w:tcBorders>
              <w:right w:val="single" w:sz="12" w:space="0" w:color="auto"/>
            </w:tcBorders>
          </w:tcPr>
          <w:p w14:paraId="52CA8524" w14:textId="77777777" w:rsidR="003817C5" w:rsidRPr="00F236A7" w:rsidRDefault="003817C5" w:rsidP="00D75B67">
            <w:pPr>
              <w:spacing w:after="0" w:line="259" w:lineRule="auto"/>
              <w:ind w:left="4" w:firstLine="0"/>
              <w:rPr>
                <w:rFonts w:asciiTheme="majorHAnsi" w:hAnsiTheme="majorHAnsi" w:cstheme="majorHAnsi"/>
                <w:lang w:val="en-GB"/>
              </w:rPr>
            </w:pPr>
          </w:p>
        </w:tc>
        <w:tc>
          <w:tcPr>
            <w:tcW w:w="2693" w:type="dxa"/>
            <w:tcBorders>
              <w:top w:val="single" w:sz="4" w:space="0" w:color="auto"/>
              <w:left w:val="single" w:sz="12" w:space="0" w:color="auto"/>
              <w:bottom w:val="single" w:sz="12" w:space="0" w:color="auto"/>
              <w:right w:val="single" w:sz="4" w:space="0" w:color="auto"/>
            </w:tcBorders>
          </w:tcPr>
          <w:p w14:paraId="3E62A187" w14:textId="77777777" w:rsidR="003817C5" w:rsidRPr="00F236A7" w:rsidRDefault="003817C5" w:rsidP="00D75B67">
            <w:pPr>
              <w:spacing w:after="0" w:line="259" w:lineRule="auto"/>
              <w:ind w:left="4" w:firstLine="0"/>
              <w:rPr>
                <w:rFonts w:asciiTheme="majorHAnsi" w:hAnsiTheme="majorHAnsi" w:cstheme="majorHAnsi"/>
                <w:lang w:val="en-GB"/>
              </w:rPr>
            </w:pPr>
            <w:r w:rsidRPr="00094B8E">
              <w:rPr>
                <w:rFonts w:asciiTheme="majorHAnsi" w:hAnsiTheme="majorHAnsi" w:cstheme="majorHAnsi"/>
                <w:lang w:val="en-GB"/>
              </w:rPr>
              <w:t>Calibration date</w:t>
            </w:r>
            <w:r w:rsidRPr="00F236A7">
              <w:rPr>
                <w:rFonts w:asciiTheme="majorHAnsi" w:hAnsiTheme="majorHAnsi" w:cstheme="majorHAnsi"/>
                <w:lang w:val="en-GB"/>
              </w:rPr>
              <w:t xml:space="preserve">: </w:t>
            </w:r>
          </w:p>
        </w:tc>
        <w:tc>
          <w:tcPr>
            <w:tcW w:w="4386" w:type="dxa"/>
            <w:tcBorders>
              <w:top w:val="single" w:sz="4" w:space="0" w:color="auto"/>
              <w:left w:val="single" w:sz="4" w:space="0" w:color="auto"/>
              <w:bottom w:val="single" w:sz="12" w:space="0" w:color="auto"/>
              <w:right w:val="single" w:sz="12" w:space="0" w:color="auto"/>
            </w:tcBorders>
          </w:tcPr>
          <w:p w14:paraId="68DB7DA6" w14:textId="77777777" w:rsidR="003817C5" w:rsidRPr="00F236A7" w:rsidRDefault="003817C5" w:rsidP="00D75B67">
            <w:pPr>
              <w:spacing w:after="0" w:line="259" w:lineRule="auto"/>
              <w:ind w:left="0" w:firstLine="0"/>
              <w:rPr>
                <w:rFonts w:asciiTheme="majorHAnsi" w:hAnsiTheme="majorHAnsi" w:cstheme="majorHAnsi"/>
                <w:lang w:val="en-GB"/>
              </w:rPr>
            </w:pPr>
          </w:p>
        </w:tc>
      </w:tr>
    </w:tbl>
    <w:p w14:paraId="384842D7" w14:textId="77777777" w:rsidR="003817C5" w:rsidRPr="00F236A7" w:rsidRDefault="003817C5" w:rsidP="003817C5">
      <w:pPr>
        <w:spacing w:after="158" w:line="259" w:lineRule="auto"/>
        <w:ind w:left="0" w:firstLine="0"/>
        <w:rPr>
          <w:rFonts w:asciiTheme="majorHAnsi" w:hAnsiTheme="majorHAnsi" w:cstheme="majorHAnsi"/>
          <w:lang w:val="en-GB"/>
        </w:rPr>
      </w:pPr>
    </w:p>
    <w:p w14:paraId="3944251B" w14:textId="51A69969" w:rsidR="000B3781" w:rsidRPr="00F236A7" w:rsidRDefault="00F236A7" w:rsidP="001A33B2">
      <w:pPr>
        <w:spacing w:after="158" w:line="259" w:lineRule="auto"/>
        <w:ind w:left="0" w:firstLine="0"/>
        <w:jc w:val="center"/>
        <w:rPr>
          <w:rFonts w:asciiTheme="majorHAnsi" w:hAnsiTheme="majorHAnsi" w:cstheme="majorHAnsi"/>
          <w:lang w:val="en-GB"/>
        </w:rPr>
      </w:pPr>
      <w:r>
        <w:rPr>
          <w:rFonts w:asciiTheme="majorHAnsi" w:hAnsiTheme="majorHAnsi" w:cstheme="majorHAnsi"/>
          <w:lang w:val="en-GB"/>
        </w:rPr>
        <w:t>-------------------------------------  END  --------------------------------------</w:t>
      </w:r>
    </w:p>
    <w:sectPr w:rsidR="000B3781" w:rsidRPr="00F236A7" w:rsidSect="00203BE8">
      <w:headerReference w:type="even" r:id="rId11"/>
      <w:headerReference w:type="default" r:id="rId12"/>
      <w:footerReference w:type="even" r:id="rId13"/>
      <w:footerReference w:type="default" r:id="rId14"/>
      <w:headerReference w:type="first" r:id="rId15"/>
      <w:footerReference w:type="first" r:id="rId16"/>
      <w:pgSz w:w="11906" w:h="16838"/>
      <w:pgMar w:top="851" w:right="1429" w:bottom="1276" w:left="1418" w:header="709" w:footer="38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E07DB" w14:textId="77777777" w:rsidR="00AA0F19" w:rsidRDefault="00AA0F19">
      <w:pPr>
        <w:spacing w:after="0" w:line="240" w:lineRule="auto"/>
      </w:pPr>
      <w:r>
        <w:separator/>
      </w:r>
    </w:p>
  </w:endnote>
  <w:endnote w:type="continuationSeparator" w:id="0">
    <w:p w14:paraId="49C2CA5F" w14:textId="77777777" w:rsidR="00AA0F19" w:rsidRDefault="00AA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88CA" w14:textId="153CECE5" w:rsidR="000B3781" w:rsidRDefault="000B3781">
    <w:pPr>
      <w:spacing w:after="0" w:line="259" w:lineRule="auto"/>
      <w:ind w:left="16" w:firstLine="0"/>
      <w:jc w:val="center"/>
    </w:pPr>
    <w:r>
      <w:fldChar w:fldCharType="begin"/>
    </w:r>
    <w:r>
      <w:instrText xml:space="preserve"> PAGE   \* MERGEFORMAT </w:instrText>
    </w:r>
    <w:r>
      <w:fldChar w:fldCharType="separate"/>
    </w:r>
    <w:r>
      <w:t>1</w:t>
    </w:r>
    <w:r>
      <w:fldChar w:fldCharType="end"/>
    </w:r>
    <w:r>
      <w:t xml:space="preserve"> </w:t>
    </w:r>
  </w:p>
  <w:p w14:paraId="226BA040" w14:textId="77777777" w:rsidR="000B3781" w:rsidRDefault="000B3781">
    <w:pPr>
      <w:spacing w:after="0" w:line="259" w:lineRule="auto"/>
      <w:ind w:left="0" w:firstLine="0"/>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D4FB" w14:textId="3DE951ED" w:rsidR="000B3781" w:rsidRDefault="000B3781">
    <w:pPr>
      <w:spacing w:after="0" w:line="259" w:lineRule="auto"/>
      <w:ind w:left="16" w:firstLine="0"/>
      <w:jc w:val="center"/>
    </w:pPr>
    <w:r>
      <w:fldChar w:fldCharType="begin"/>
    </w:r>
    <w:r>
      <w:instrText xml:space="preserve"> PAGE   \* MERGEFORMAT </w:instrText>
    </w:r>
    <w:r>
      <w:fldChar w:fldCharType="separate"/>
    </w:r>
    <w:r>
      <w:t>1</w:t>
    </w:r>
    <w:r>
      <w:fldChar w:fldCharType="end"/>
    </w:r>
    <w:r>
      <w:t xml:space="preserve"> </w:t>
    </w:r>
    <w:r w:rsidR="00F236A7">
      <w:t xml:space="preserve">/ </w:t>
    </w:r>
    <w:r w:rsidR="0084130F">
      <w:t>5</w:t>
    </w:r>
  </w:p>
  <w:p w14:paraId="5FBD7554" w14:textId="77777777" w:rsidR="000B3781" w:rsidRDefault="000B3781">
    <w:pPr>
      <w:spacing w:after="0" w:line="259" w:lineRule="auto"/>
      <w:ind w:left="0" w:firstLine="0"/>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022E6" w14:textId="54E4E95C" w:rsidR="000B3781" w:rsidRDefault="000B3781">
    <w:pPr>
      <w:spacing w:after="0" w:line="259" w:lineRule="auto"/>
      <w:ind w:left="16" w:firstLine="0"/>
      <w:jc w:val="center"/>
    </w:pPr>
    <w:r>
      <w:fldChar w:fldCharType="begin"/>
    </w:r>
    <w:r>
      <w:instrText xml:space="preserve"> PAGE   \* MERGEFORMAT </w:instrText>
    </w:r>
    <w:r>
      <w:fldChar w:fldCharType="separate"/>
    </w:r>
    <w:r>
      <w:t>1</w:t>
    </w:r>
    <w:r>
      <w:fldChar w:fldCharType="end"/>
    </w:r>
    <w:r>
      <w:t xml:space="preserve"> </w:t>
    </w:r>
  </w:p>
  <w:p w14:paraId="7047834F" w14:textId="77777777" w:rsidR="000B3781" w:rsidRDefault="000B3781">
    <w:pPr>
      <w:spacing w:after="0" w:line="259" w:lineRule="auto"/>
      <w:ind w:left="0" w:firstLine="0"/>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00398" w14:textId="77777777" w:rsidR="00AA0F19" w:rsidRDefault="00AA0F19">
      <w:pPr>
        <w:spacing w:after="0" w:line="240" w:lineRule="auto"/>
      </w:pPr>
      <w:r>
        <w:separator/>
      </w:r>
    </w:p>
  </w:footnote>
  <w:footnote w:type="continuationSeparator" w:id="0">
    <w:p w14:paraId="67B9817D" w14:textId="77777777" w:rsidR="00AA0F19" w:rsidRDefault="00AA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76F53" w14:textId="35DDDAE1" w:rsidR="00090C0A" w:rsidRDefault="00090C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19E80" w14:textId="7F71A4C8" w:rsidR="00090C0A" w:rsidRDefault="00090C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CF7D3" w14:textId="43710435" w:rsidR="00090C0A" w:rsidRDefault="00090C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77F"/>
    <w:multiLevelType w:val="hybridMultilevel"/>
    <w:tmpl w:val="3FF88FA4"/>
    <w:lvl w:ilvl="0" w:tplc="0BB0A60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31C83B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700D65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E08A06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682DA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8E033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FC6BF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A800D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6CE6A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F4636E"/>
    <w:multiLevelType w:val="hybridMultilevel"/>
    <w:tmpl w:val="6A6C41AE"/>
    <w:lvl w:ilvl="0" w:tplc="13C4B082">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C4818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4A8868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2637E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ED24A4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048023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2F06AB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51468C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4E273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5DF41A64"/>
    <w:multiLevelType w:val="hybridMultilevel"/>
    <w:tmpl w:val="4AFAD360"/>
    <w:lvl w:ilvl="0" w:tplc="91563864">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3EE6C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664844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4C687C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2C286B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95ED93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3F63EF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442D94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EFCF74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330208691">
    <w:abstractNumId w:val="2"/>
  </w:num>
  <w:num w:numId="2" w16cid:durableId="786121840">
    <w:abstractNumId w:val="1"/>
  </w:num>
  <w:num w:numId="3" w16cid:durableId="1266962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7B5"/>
    <w:rsid w:val="00021573"/>
    <w:rsid w:val="00062D32"/>
    <w:rsid w:val="000857B7"/>
    <w:rsid w:val="00090C0A"/>
    <w:rsid w:val="0009405C"/>
    <w:rsid w:val="00094B8E"/>
    <w:rsid w:val="000B3781"/>
    <w:rsid w:val="000D3006"/>
    <w:rsid w:val="000D477B"/>
    <w:rsid w:val="00103947"/>
    <w:rsid w:val="001151E3"/>
    <w:rsid w:val="001237B5"/>
    <w:rsid w:val="00142FB7"/>
    <w:rsid w:val="001474F4"/>
    <w:rsid w:val="00175315"/>
    <w:rsid w:val="001A2FF7"/>
    <w:rsid w:val="001A33B2"/>
    <w:rsid w:val="001B0C01"/>
    <w:rsid w:val="001B227A"/>
    <w:rsid w:val="001E5FA3"/>
    <w:rsid w:val="001F36D4"/>
    <w:rsid w:val="001F73FC"/>
    <w:rsid w:val="00203BE8"/>
    <w:rsid w:val="00280241"/>
    <w:rsid w:val="002900DD"/>
    <w:rsid w:val="002A3680"/>
    <w:rsid w:val="002B0F3F"/>
    <w:rsid w:val="002C74DE"/>
    <w:rsid w:val="002E0AE5"/>
    <w:rsid w:val="002E0E7F"/>
    <w:rsid w:val="002E57CF"/>
    <w:rsid w:val="00367000"/>
    <w:rsid w:val="00370911"/>
    <w:rsid w:val="003817C5"/>
    <w:rsid w:val="0038276A"/>
    <w:rsid w:val="003A525F"/>
    <w:rsid w:val="003C7813"/>
    <w:rsid w:val="00413AD9"/>
    <w:rsid w:val="0044369A"/>
    <w:rsid w:val="00445DD9"/>
    <w:rsid w:val="0047391F"/>
    <w:rsid w:val="004B4C64"/>
    <w:rsid w:val="00506A91"/>
    <w:rsid w:val="00521FDE"/>
    <w:rsid w:val="00532109"/>
    <w:rsid w:val="00541CAE"/>
    <w:rsid w:val="00546108"/>
    <w:rsid w:val="00557B83"/>
    <w:rsid w:val="0058337E"/>
    <w:rsid w:val="005A13A4"/>
    <w:rsid w:val="005B0952"/>
    <w:rsid w:val="006B4000"/>
    <w:rsid w:val="00746918"/>
    <w:rsid w:val="007701EE"/>
    <w:rsid w:val="0078592D"/>
    <w:rsid w:val="0079024D"/>
    <w:rsid w:val="007A49A1"/>
    <w:rsid w:val="007E68F8"/>
    <w:rsid w:val="008131B5"/>
    <w:rsid w:val="00827312"/>
    <w:rsid w:val="0084130F"/>
    <w:rsid w:val="0085158A"/>
    <w:rsid w:val="00851B21"/>
    <w:rsid w:val="00852A21"/>
    <w:rsid w:val="008816B9"/>
    <w:rsid w:val="0088709B"/>
    <w:rsid w:val="00892C9E"/>
    <w:rsid w:val="008D6398"/>
    <w:rsid w:val="008F7CD5"/>
    <w:rsid w:val="00901D10"/>
    <w:rsid w:val="00934DBF"/>
    <w:rsid w:val="00997C0B"/>
    <w:rsid w:val="009B1C03"/>
    <w:rsid w:val="009C2814"/>
    <w:rsid w:val="009D1148"/>
    <w:rsid w:val="00A218B5"/>
    <w:rsid w:val="00A2401F"/>
    <w:rsid w:val="00A829C8"/>
    <w:rsid w:val="00A867D0"/>
    <w:rsid w:val="00A87117"/>
    <w:rsid w:val="00A90ABA"/>
    <w:rsid w:val="00AA0F19"/>
    <w:rsid w:val="00B0660E"/>
    <w:rsid w:val="00B31C3C"/>
    <w:rsid w:val="00B4763F"/>
    <w:rsid w:val="00B47B04"/>
    <w:rsid w:val="00B60EC9"/>
    <w:rsid w:val="00B93589"/>
    <w:rsid w:val="00BD0D23"/>
    <w:rsid w:val="00C76CAD"/>
    <w:rsid w:val="00C80E2C"/>
    <w:rsid w:val="00C85A22"/>
    <w:rsid w:val="00C96781"/>
    <w:rsid w:val="00CA1CD8"/>
    <w:rsid w:val="00CD135A"/>
    <w:rsid w:val="00CE7D0D"/>
    <w:rsid w:val="00CF04B2"/>
    <w:rsid w:val="00CF1842"/>
    <w:rsid w:val="00CF434F"/>
    <w:rsid w:val="00D146DF"/>
    <w:rsid w:val="00D25DC1"/>
    <w:rsid w:val="00D669FA"/>
    <w:rsid w:val="00DA323F"/>
    <w:rsid w:val="00DB168D"/>
    <w:rsid w:val="00E14EA0"/>
    <w:rsid w:val="00E16D70"/>
    <w:rsid w:val="00E95A44"/>
    <w:rsid w:val="00EB78A3"/>
    <w:rsid w:val="00EF1172"/>
    <w:rsid w:val="00F236A7"/>
    <w:rsid w:val="00F50DEF"/>
    <w:rsid w:val="00FB4649"/>
    <w:rsid w:val="0144C00E"/>
    <w:rsid w:val="032B52E4"/>
    <w:rsid w:val="03357E9C"/>
    <w:rsid w:val="0487FBFE"/>
    <w:rsid w:val="05206270"/>
    <w:rsid w:val="0533F582"/>
    <w:rsid w:val="067649FF"/>
    <w:rsid w:val="0B3CF2E5"/>
    <w:rsid w:val="0DE1F0AB"/>
    <w:rsid w:val="13407B15"/>
    <w:rsid w:val="17F94F0E"/>
    <w:rsid w:val="182CA012"/>
    <w:rsid w:val="186E79BF"/>
    <w:rsid w:val="18C9E72C"/>
    <w:rsid w:val="1B06F67E"/>
    <w:rsid w:val="1C0BC2C4"/>
    <w:rsid w:val="1D0965FA"/>
    <w:rsid w:val="1E199465"/>
    <w:rsid w:val="1F417AD3"/>
    <w:rsid w:val="1F87F8AD"/>
    <w:rsid w:val="211ACFA9"/>
    <w:rsid w:val="21D80902"/>
    <w:rsid w:val="21E7235D"/>
    <w:rsid w:val="22C662F9"/>
    <w:rsid w:val="237D5D26"/>
    <w:rsid w:val="26433F83"/>
    <w:rsid w:val="27D57AD7"/>
    <w:rsid w:val="2B48D764"/>
    <w:rsid w:val="2BD9627D"/>
    <w:rsid w:val="2CE5EF9B"/>
    <w:rsid w:val="2D8DFF1C"/>
    <w:rsid w:val="2DB75DF9"/>
    <w:rsid w:val="2E770FA0"/>
    <w:rsid w:val="2EB5C6D5"/>
    <w:rsid w:val="3201A62C"/>
    <w:rsid w:val="322A7079"/>
    <w:rsid w:val="371D616C"/>
    <w:rsid w:val="372D5AC1"/>
    <w:rsid w:val="3BA11B1B"/>
    <w:rsid w:val="3F7B1295"/>
    <w:rsid w:val="3FD4D670"/>
    <w:rsid w:val="428A4A12"/>
    <w:rsid w:val="4875587A"/>
    <w:rsid w:val="4B77E6DD"/>
    <w:rsid w:val="4C251A4B"/>
    <w:rsid w:val="4CC13436"/>
    <w:rsid w:val="5424D4C4"/>
    <w:rsid w:val="5603C694"/>
    <w:rsid w:val="57A5BC4D"/>
    <w:rsid w:val="57E63CF8"/>
    <w:rsid w:val="58A99020"/>
    <w:rsid w:val="5938C30B"/>
    <w:rsid w:val="5B201EB3"/>
    <w:rsid w:val="5C809BDD"/>
    <w:rsid w:val="5DEAD22A"/>
    <w:rsid w:val="623EEA4A"/>
    <w:rsid w:val="63DC138C"/>
    <w:rsid w:val="64E97DBC"/>
    <w:rsid w:val="66CDA41D"/>
    <w:rsid w:val="67235CB2"/>
    <w:rsid w:val="68847F9F"/>
    <w:rsid w:val="6AEEBE4C"/>
    <w:rsid w:val="6BFCB09D"/>
    <w:rsid w:val="6CB43B5B"/>
    <w:rsid w:val="6D1FE3FD"/>
    <w:rsid w:val="6E21BBB6"/>
    <w:rsid w:val="7071459F"/>
    <w:rsid w:val="7091975C"/>
    <w:rsid w:val="71E197BB"/>
    <w:rsid w:val="72F3292E"/>
    <w:rsid w:val="7446AA2E"/>
    <w:rsid w:val="75F84A93"/>
    <w:rsid w:val="765DFA1E"/>
    <w:rsid w:val="7715234E"/>
    <w:rsid w:val="7A93D698"/>
    <w:rsid w:val="7B3B1704"/>
    <w:rsid w:val="7B8F66D7"/>
    <w:rsid w:val="7CA4FE6D"/>
    <w:rsid w:val="7EB59D09"/>
    <w:rsid w:val="7F9376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9A1EA5"/>
  <w15:chartTrackingRefBased/>
  <w15:docId w15:val="{468553C9-7EE0-40F7-B08F-BE9956077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7B5"/>
    <w:pPr>
      <w:spacing w:after="18" w:line="260" w:lineRule="auto"/>
      <w:ind w:left="10" w:hanging="10"/>
    </w:pPr>
    <w:rPr>
      <w:rFonts w:ascii="Calibri" w:eastAsia="Calibri" w:hAnsi="Calibri" w:cs="Calibri"/>
      <w:color w:val="000000"/>
      <w:lang w:eastAsia="sl-SI"/>
    </w:rPr>
  </w:style>
  <w:style w:type="paragraph" w:styleId="Heading1">
    <w:name w:val="heading 1"/>
    <w:next w:val="Normal"/>
    <w:link w:val="Heading1Char"/>
    <w:uiPriority w:val="9"/>
    <w:qFormat/>
    <w:rsid w:val="001237B5"/>
    <w:pPr>
      <w:keepNext/>
      <w:keepLines/>
      <w:spacing w:after="0"/>
      <w:ind w:left="10" w:hanging="10"/>
      <w:outlineLvl w:val="0"/>
    </w:pPr>
    <w:rPr>
      <w:rFonts w:ascii="Calibri" w:eastAsia="Calibri" w:hAnsi="Calibri" w:cs="Calibri"/>
      <w:color w:val="2F5496"/>
      <w:sz w:val="32"/>
      <w:lang w:eastAsia="sl-SI"/>
    </w:rPr>
  </w:style>
  <w:style w:type="paragraph" w:styleId="Heading2">
    <w:name w:val="heading 2"/>
    <w:next w:val="Normal"/>
    <w:link w:val="Heading2Char"/>
    <w:uiPriority w:val="9"/>
    <w:unhideWhenUsed/>
    <w:qFormat/>
    <w:rsid w:val="001237B5"/>
    <w:pPr>
      <w:keepNext/>
      <w:keepLines/>
      <w:spacing w:after="0"/>
      <w:ind w:left="10" w:hanging="10"/>
      <w:outlineLvl w:val="1"/>
    </w:pPr>
    <w:rPr>
      <w:rFonts w:ascii="Calibri" w:eastAsia="Calibri" w:hAnsi="Calibri" w:cs="Calibri"/>
      <w:color w:val="2F5496"/>
      <w:sz w:val="26"/>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7B5"/>
    <w:rPr>
      <w:rFonts w:ascii="Calibri" w:eastAsia="Calibri" w:hAnsi="Calibri" w:cs="Calibri"/>
      <w:color w:val="2F5496"/>
      <w:sz w:val="32"/>
      <w:lang w:eastAsia="sl-SI"/>
    </w:rPr>
  </w:style>
  <w:style w:type="character" w:customStyle="1" w:styleId="Heading2Char">
    <w:name w:val="Heading 2 Char"/>
    <w:basedOn w:val="DefaultParagraphFont"/>
    <w:link w:val="Heading2"/>
    <w:uiPriority w:val="9"/>
    <w:rsid w:val="001237B5"/>
    <w:rPr>
      <w:rFonts w:ascii="Calibri" w:eastAsia="Calibri" w:hAnsi="Calibri" w:cs="Calibri"/>
      <w:color w:val="2F5496"/>
      <w:sz w:val="26"/>
      <w:lang w:eastAsia="sl-SI"/>
    </w:rPr>
  </w:style>
  <w:style w:type="table" w:customStyle="1" w:styleId="TableGrid">
    <w:name w:val="TableGrid"/>
    <w:rsid w:val="001237B5"/>
    <w:pPr>
      <w:spacing w:after="0" w:line="240" w:lineRule="auto"/>
    </w:pPr>
    <w:rPr>
      <w:rFonts w:eastAsiaTheme="minorEastAsia"/>
      <w:lang w:eastAsia="sl-SI"/>
    </w:rPr>
    <w:tblPr>
      <w:tblCellMar>
        <w:top w:w="0" w:type="dxa"/>
        <w:left w:w="0" w:type="dxa"/>
        <w:bottom w:w="0" w:type="dxa"/>
        <w:right w:w="0" w:type="dxa"/>
      </w:tblCellMar>
    </w:tblPr>
  </w:style>
  <w:style w:type="paragraph" w:styleId="Header">
    <w:name w:val="header"/>
    <w:basedOn w:val="Normal"/>
    <w:link w:val="HeaderChar"/>
    <w:uiPriority w:val="99"/>
    <w:unhideWhenUsed/>
    <w:rsid w:val="00852A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2A21"/>
    <w:rPr>
      <w:rFonts w:ascii="Calibri" w:eastAsia="Calibri" w:hAnsi="Calibri" w:cs="Calibri"/>
      <w:color w:val="000000"/>
      <w:lang w:eastAsia="sl-SI"/>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color w:val="000000"/>
      <w:sz w:val="20"/>
      <w:szCs w:val="20"/>
      <w:lang w:eastAsia="sl-SI"/>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7386F82454BE4EBF3DA8711282C13C" ma:contentTypeVersion="19" ma:contentTypeDescription="Create a new document." ma:contentTypeScope="" ma:versionID="9805a1c89d56f43afa56974290bd1e5b">
  <xsd:schema xmlns:xsd="http://www.w3.org/2001/XMLSchema" xmlns:xs="http://www.w3.org/2001/XMLSchema" xmlns:p="http://schemas.microsoft.com/office/2006/metadata/properties" xmlns:ns2="40d80da1-1a4c-435e-88ff-5325f84e67ae" xmlns:ns3="56ec2d0c-8b42-44ed-9814-c13d9c6b4d3a" targetNamespace="http://schemas.microsoft.com/office/2006/metadata/properties" ma:root="true" ma:fieldsID="ae69f7ef9b58acbb9c2cc2dc46f66194" ns2:_="" ns3:_="">
    <xsd:import namespace="40d80da1-1a4c-435e-88ff-5325f84e67ae"/>
    <xsd:import namespace="56ec2d0c-8b42-44ed-9814-c13d9c6b4d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80da1-1a4c-435e-88ff-5325f84e67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c2d0c-8b42-44ed-9814-c13d9c6b4d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f2a091b-df48-48fb-9e86-898c12eeae8e}" ma:internalName="TaxCatchAll" ma:showField="CatchAllData" ma:web="56ec2d0c-8b42-44ed-9814-c13d9c6b4d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6ec2d0c-8b42-44ed-9814-c13d9c6b4d3a" xsi:nil="true"/>
    <lcf76f155ced4ddcb4097134ff3c332f xmlns="40d80da1-1a4c-435e-88ff-5325f84e67a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C49E52-4052-4936-89AF-AD11B96F96D7}">
  <ds:schemaRefs>
    <ds:schemaRef ds:uri="http://schemas.openxmlformats.org/officeDocument/2006/bibliography"/>
  </ds:schemaRefs>
</ds:datastoreItem>
</file>

<file path=customXml/itemProps2.xml><?xml version="1.0" encoding="utf-8"?>
<ds:datastoreItem xmlns:ds="http://schemas.openxmlformats.org/officeDocument/2006/customXml" ds:itemID="{4F116834-52A4-493B-BEFF-39AB392AAB37}">
  <ds:schemaRefs>
    <ds:schemaRef ds:uri="http://schemas.microsoft.com/sharepoint/v3/contenttype/forms"/>
  </ds:schemaRefs>
</ds:datastoreItem>
</file>

<file path=customXml/itemProps3.xml><?xml version="1.0" encoding="utf-8"?>
<ds:datastoreItem xmlns:ds="http://schemas.openxmlformats.org/officeDocument/2006/customXml" ds:itemID="{949AECC2-03E3-4075-8811-69EDBF498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d80da1-1a4c-435e-88ff-5325f84e67ae"/>
    <ds:schemaRef ds:uri="56ec2d0c-8b42-44ed-9814-c13d9c6b4d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62A8AE-4446-4B84-A0F1-4562842DDBC1}">
  <ds:schemaRefs>
    <ds:schemaRef ds:uri="http://schemas.microsoft.com/office/2006/metadata/properties"/>
    <ds:schemaRef ds:uri="http://schemas.microsoft.com/office/infopath/2007/PartnerControls"/>
    <ds:schemaRef ds:uri="56ec2d0c-8b42-44ed-9814-c13d9c6b4d3a"/>
    <ds:schemaRef ds:uri="40d80da1-1a4c-435e-88ff-5325f84e67ae"/>
  </ds:schemaRefs>
</ds:datastoreItem>
</file>

<file path=docMetadata/LabelInfo.xml><?xml version="1.0" encoding="utf-8"?>
<clbl:labelList xmlns:clbl="http://schemas.microsoft.com/office/2020/mipLabelMetadata">
  <clbl:label id="{2cda5d11-f0ac-46b3-967d-af1b2e1bd01a}" enabled="0" method="" siteId="{2cda5d11-f0ac-46b3-967d-af1b2e1bd01a}"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1388</Words>
  <Characters>7915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dc:description/>
  <cp:lastModifiedBy>Jacobsen Claudia van Diermen</cp:lastModifiedBy>
  <cp:revision>6</cp:revision>
  <dcterms:created xsi:type="dcterms:W3CDTF">2026-05-27T10:42:00Z</dcterms:created>
  <dcterms:modified xsi:type="dcterms:W3CDTF">2026-05-27T11:26:00Z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0x010100BE7386F82454BE4EBF3DA8711282C13C</vt:lpwstr>
  </property>
  <property fmtid="{D5CDD505-2E9C-101B-9397-08002B2CF9AE}" pid="3" name="_dlc_DocIdItemGuid">
    <vt:lpwstr>dd8136a0-97ac-4dc4-9194-ae51a0d9b9d5</vt:lpwstr>
  </property>
  <property fmtid="{D5CDD505-2E9C-101B-9397-08002B2CF9AE}" pid="4" name="MSIP_Label_a916b774-2437-465d-837f-7d8f9801ccb7_Enabled">
    <vt:lpwstr>true</vt:lpwstr>
  </property>
  <property fmtid="{D5CDD505-2E9C-101B-9397-08002B2CF9AE}" pid="5" name="MSIP_Label_a916b774-2437-465d-837f-7d8f9801ccb7_SetDate">
    <vt:lpwstr>2026-05-27T11:26:03Z</vt:lpwstr>
  </property>
  <property fmtid="{D5CDD505-2E9C-101B-9397-08002B2CF9AE}" pid="6" name="MSIP_Label_a916b774-2437-465d-837f-7d8f9801ccb7_Method">
    <vt:lpwstr>Privileged</vt:lpwstr>
  </property>
  <property fmtid="{D5CDD505-2E9C-101B-9397-08002B2CF9AE}" pid="7" name="MSIP_Label_a916b774-2437-465d-837f-7d8f9801ccb7_Name">
    <vt:lpwstr>a916b774-2437-465d-837f-7d8f9801ccb7</vt:lpwstr>
  </property>
  <property fmtid="{D5CDD505-2E9C-101B-9397-08002B2CF9AE}" pid="8" name="MSIP_Label_a916b774-2437-465d-837f-7d8f9801ccb7_SiteId">
    <vt:lpwstr>6ee535f2-3064-4ac9-81d8-4ceb2ff790c6</vt:lpwstr>
  </property>
  <property fmtid="{D5CDD505-2E9C-101B-9397-08002B2CF9AE}" pid="9" name="MSIP_Label_a916b774-2437-465d-837f-7d8f9801ccb7_ActionId">
    <vt:lpwstr>b6786964-564a-410d-952b-c7a05e1936b4</vt:lpwstr>
  </property>
  <property fmtid="{D5CDD505-2E9C-101B-9397-08002B2CF9AE}" pid="10" name="MSIP_Label_a916b774-2437-465d-837f-7d8f9801ccb7_ContentBits">
    <vt:lpwstr>0</vt:lpwstr>
  </property>
  <property fmtid="{D5CDD505-2E9C-101B-9397-08002B2CF9AE}" pid="11" name="MSIP_Label_a916b774-2437-465d-837f-7d8f9801ccb7_Tag">
    <vt:lpwstr>10, 0, 1, 1</vt:lpwstr>
  </property>
  <property fmtid="{D5CDD505-2E9C-101B-9397-08002B2CF9AE}" pid="16" name="MediaServiceImageTags">
    <vt:lpwstr/>
  </property>
</Properties>
</file>